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B5" w:rsidRDefault="000023B5" w:rsidP="000023B5">
      <w:pPr>
        <w:pStyle w:val="a3"/>
      </w:pPr>
      <w:r>
        <w:t>Техническое задание</w:t>
      </w:r>
    </w:p>
    <w:p w:rsidR="00BC3D79" w:rsidRDefault="000023B5" w:rsidP="000023B5">
      <w:pPr>
        <w:pStyle w:val="a3"/>
      </w:pPr>
      <w:r>
        <w:t>открытый</w:t>
      </w:r>
      <w:r w:rsidR="008A6AA6" w:rsidRPr="008A6AA6">
        <w:t xml:space="preserve"> запрос предложений</w:t>
      </w:r>
    </w:p>
    <w:p w:rsidR="00C749E8" w:rsidRPr="00BC3D79" w:rsidRDefault="00BC3D79" w:rsidP="000023B5">
      <w:pPr>
        <w:pStyle w:val="a3"/>
        <w:rPr>
          <w:b w:val="0"/>
          <w:szCs w:val="24"/>
        </w:rPr>
      </w:pPr>
      <w:r w:rsidRPr="00BC3D79">
        <w:rPr>
          <w:b w:val="0"/>
        </w:rPr>
        <w:t>на выполнение</w:t>
      </w:r>
      <w:r w:rsidR="008A6AA6" w:rsidRPr="00BC3D79">
        <w:rPr>
          <w:b w:val="0"/>
        </w:rPr>
        <w:t xml:space="preserve"> работ по</w:t>
      </w:r>
      <w:r w:rsidR="006A6F49" w:rsidRPr="00BC3D79">
        <w:rPr>
          <w:b w:val="0"/>
        </w:rPr>
        <w:t xml:space="preserve"> ремонту резервного возбудителя типа ГПС-900-1000/2000</w:t>
      </w:r>
      <w:r>
        <w:rPr>
          <w:b w:val="0"/>
        </w:rPr>
        <w:t xml:space="preserve"> </w:t>
      </w:r>
      <w:r w:rsidR="000023B5" w:rsidRPr="00BC3D79">
        <w:rPr>
          <w:b w:val="0"/>
        </w:rPr>
        <w:t>Северной теплоэлектроцентрали (ТЭЦ-21) филиала «Невский» ОАО «ТГК-1».</w:t>
      </w:r>
    </w:p>
    <w:p w:rsidR="00F93006" w:rsidRPr="00F9761F" w:rsidRDefault="00F93006" w:rsidP="00F93006">
      <w:pPr>
        <w:jc w:val="center"/>
        <w:rPr>
          <w:b/>
        </w:rPr>
      </w:pPr>
      <w:r w:rsidRPr="00F9761F">
        <w:rPr>
          <w:b/>
        </w:rPr>
        <w:t xml:space="preserve">ГКПЗ </w:t>
      </w:r>
      <w:r w:rsidRPr="00BC3D79">
        <w:rPr>
          <w:b/>
        </w:rPr>
        <w:t>1121/2.1-</w:t>
      </w:r>
      <w:r w:rsidR="006A6F49" w:rsidRPr="00BC3D79">
        <w:rPr>
          <w:b/>
        </w:rPr>
        <w:t>632</w:t>
      </w:r>
    </w:p>
    <w:p w:rsidR="00F93006" w:rsidRPr="00592D94" w:rsidRDefault="00F93006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6A6F49">
      <w:pPr>
        <w:numPr>
          <w:ilvl w:val="0"/>
          <w:numId w:val="1"/>
        </w:numPr>
        <w:tabs>
          <w:tab w:val="clear" w:pos="540"/>
          <w:tab w:val="num" w:pos="426"/>
        </w:tabs>
        <w:ind w:hanging="256"/>
        <w:rPr>
          <w:b/>
        </w:rPr>
      </w:pPr>
      <w:r>
        <w:rPr>
          <w:b/>
        </w:rPr>
        <w:t>Общие требования.</w:t>
      </w:r>
    </w:p>
    <w:p w:rsidR="00F93006" w:rsidRDefault="00F93006" w:rsidP="006A6F49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6A6F49" w:rsidRDefault="006A6F49" w:rsidP="006A6F49"/>
    <w:p w:rsidR="00F93006" w:rsidRPr="006A6F49" w:rsidRDefault="00F93006" w:rsidP="006A6F49">
      <w:pPr>
        <w:ind w:right="360"/>
        <w:jc w:val="both"/>
        <w:rPr>
          <w:b/>
        </w:rPr>
      </w:pPr>
      <w:r w:rsidRPr="006A6F49"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Default="00F93006" w:rsidP="00100C5A">
      <w:pPr>
        <w:ind w:firstLine="284"/>
        <w:jc w:val="both"/>
      </w:pPr>
      <w:r>
        <w:t xml:space="preserve">Тел. </w:t>
      </w:r>
      <w:r w:rsidR="000023B5">
        <w:t>901-50-71</w:t>
      </w:r>
      <w:r>
        <w:t xml:space="preserve">; Зам. начальника ЭЦ </w:t>
      </w:r>
      <w:smartTag w:uri="urn:schemas-microsoft-com:office:smarttags" w:element="PersonName">
        <w:smartTagPr>
          <w:attr w:name="ProductID" w:val="Павлов Андрей Николаевич"/>
        </w:smartTagPr>
        <w:r w:rsidRPr="00593DA8">
          <w:t>Павлов Андрей Николаевич</w:t>
        </w:r>
      </w:smartTag>
      <w:r>
        <w:t>;</w:t>
      </w:r>
    </w:p>
    <w:p w:rsidR="00100C5A" w:rsidRDefault="00100C5A" w:rsidP="00100C5A">
      <w:pPr>
        <w:ind w:firstLine="284"/>
        <w:jc w:val="both"/>
      </w:pPr>
      <w:r>
        <w:t>Тел. 901-50-27; Начальник ОППР Дворецкий Игорь Викторович;</w:t>
      </w:r>
    </w:p>
    <w:p w:rsidR="00F93006" w:rsidRPr="00592D94" w:rsidRDefault="00F93006" w:rsidP="00F93006">
      <w:pPr>
        <w:ind w:left="705"/>
        <w:rPr>
          <w:sz w:val="16"/>
          <w:szCs w:val="16"/>
        </w:rPr>
      </w:pPr>
    </w:p>
    <w:p w:rsidR="00F93006" w:rsidRDefault="00F93006" w:rsidP="006A6F49">
      <w:pPr>
        <w:rPr>
          <w:b/>
        </w:rPr>
      </w:pPr>
      <w:r>
        <w:rPr>
          <w:b/>
        </w:rPr>
        <w:t>Требования к срокам выполнения работ:</w:t>
      </w:r>
    </w:p>
    <w:p w:rsidR="00F93006" w:rsidRPr="006E431A" w:rsidRDefault="00F93006" w:rsidP="006A6F49">
      <w:pPr>
        <w:ind w:right="180"/>
        <w:jc w:val="both"/>
      </w:pPr>
      <w:r w:rsidRPr="006E431A">
        <w:t>Начало</w:t>
      </w:r>
      <w:r w:rsidR="006A6F49">
        <w:tab/>
      </w:r>
      <w:r w:rsidR="006A6F49">
        <w:tab/>
      </w:r>
      <w:r w:rsidR="003C2A38" w:rsidRPr="006A6F49">
        <w:t>ию</w:t>
      </w:r>
      <w:r w:rsidR="006A6F49">
        <w:t>л</w:t>
      </w:r>
      <w:r w:rsidR="003C2A38" w:rsidRPr="006A6F49">
        <w:t>ь</w:t>
      </w:r>
      <w:r w:rsidR="006A6F49">
        <w:tab/>
      </w:r>
      <w:r w:rsidR="006A6F49">
        <w:tab/>
      </w:r>
      <w:r w:rsidRPr="006E431A">
        <w:t>201</w:t>
      </w:r>
      <w:r w:rsidR="003C2A38">
        <w:t>1</w:t>
      </w:r>
      <w:r w:rsidRPr="006E431A">
        <w:t xml:space="preserve"> г.</w:t>
      </w:r>
    </w:p>
    <w:p w:rsidR="00685ADE" w:rsidRDefault="00F93006" w:rsidP="006A6F49">
      <w:pPr>
        <w:tabs>
          <w:tab w:val="left" w:pos="1985"/>
        </w:tabs>
        <w:ind w:right="180"/>
        <w:jc w:val="both"/>
      </w:pPr>
      <w:r w:rsidRPr="006E431A">
        <w:t>Окончание</w:t>
      </w:r>
      <w:r w:rsidR="006A6F49">
        <w:tab/>
        <w:t>октябрь</w:t>
      </w:r>
      <w:r w:rsidR="006A6F49">
        <w:tab/>
      </w:r>
      <w:r w:rsidR="006A6F49">
        <w:rPr>
          <w:color w:val="FF0000"/>
        </w:rPr>
        <w:tab/>
      </w:r>
      <w:r w:rsidRPr="006E431A">
        <w:t>201</w:t>
      </w:r>
      <w:r w:rsidR="003C2A38">
        <w:t>1</w:t>
      </w:r>
      <w:r w:rsidRPr="006E431A">
        <w:t xml:space="preserve"> г.</w:t>
      </w:r>
      <w:r w:rsidRPr="006E431A">
        <w:tab/>
      </w:r>
    </w:p>
    <w:p w:rsidR="00F93006" w:rsidRDefault="00F93006" w:rsidP="006A6F49">
      <w:pPr>
        <w:tabs>
          <w:tab w:val="left" w:pos="1985"/>
        </w:tabs>
        <w:ind w:right="180"/>
        <w:jc w:val="both"/>
      </w:pPr>
    </w:p>
    <w:p w:rsidR="00DD5F2F" w:rsidRDefault="00F93006" w:rsidP="00BC3D79">
      <w:pPr>
        <w:ind w:right="180"/>
        <w:jc w:val="both"/>
      </w:pPr>
      <w:r>
        <w:rPr>
          <w:b/>
        </w:rPr>
        <w:t xml:space="preserve">Планируемая (предельная) стоимость (без </w:t>
      </w:r>
      <w:proofErr w:type="spellStart"/>
      <w:r>
        <w:rPr>
          <w:b/>
        </w:rPr>
        <w:t>учета</w:t>
      </w:r>
      <w:proofErr w:type="spellEnd"/>
      <w:r>
        <w:rPr>
          <w:b/>
        </w:rPr>
        <w:t xml:space="preserve"> НДС): </w:t>
      </w:r>
      <w:r w:rsidR="00BC3D79">
        <w:t>Не объявляется.</w:t>
      </w:r>
    </w:p>
    <w:p w:rsidR="00685ADE" w:rsidRPr="00685ADE" w:rsidRDefault="00685ADE" w:rsidP="00685ADE">
      <w:pPr>
        <w:jc w:val="both"/>
      </w:pPr>
    </w:p>
    <w:p w:rsidR="00F93006" w:rsidRDefault="006A6F49" w:rsidP="006A6F49">
      <w:pPr>
        <w:ind w:firstLine="567"/>
        <w:jc w:val="both"/>
      </w:pPr>
      <w:r>
        <w:t>Ц</w:t>
      </w:r>
      <w:r w:rsidR="00F93006">
        <w:t>еновая характеристика стоимости работ должна определяться на основе системы ценообразования, принятой в ОАО «ТГК-1»</w:t>
      </w:r>
    </w:p>
    <w:p w:rsidR="006A6F49" w:rsidRDefault="006A6F49" w:rsidP="006A6F49">
      <w:pPr>
        <w:rPr>
          <w:b/>
        </w:rPr>
      </w:pPr>
    </w:p>
    <w:p w:rsidR="00F93006" w:rsidRDefault="006A6F49" w:rsidP="006A6F49">
      <w:pPr>
        <w:ind w:firstLine="851"/>
        <w:rPr>
          <w:b/>
        </w:rPr>
      </w:pPr>
      <w:r w:rsidRPr="006A6F49">
        <w:rPr>
          <w:b/>
        </w:rPr>
        <w:t>Описание оборудование</w:t>
      </w:r>
    </w:p>
    <w:p w:rsidR="006A6F49" w:rsidRPr="006A6F49" w:rsidRDefault="006A6F49" w:rsidP="006A6F49">
      <w:pPr>
        <w:jc w:val="center"/>
        <w:rPr>
          <w:b/>
        </w:rPr>
      </w:pPr>
    </w:p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="00CA6810">
        <w:t>работоспособности</w:t>
      </w:r>
      <w:r w:rsidRPr="00FE6C76">
        <w:t xml:space="preserve"> и </w:t>
      </w:r>
      <w:r w:rsidRPr="00CE2A0B">
        <w:t xml:space="preserve">ресурса </w:t>
      </w:r>
      <w:r w:rsidR="009C612E">
        <w:t>резервного возбудителя</w:t>
      </w:r>
      <w:r w:rsidR="00593596">
        <w:t xml:space="preserve"> </w:t>
      </w:r>
      <w:r>
        <w:t xml:space="preserve">с использованием материалов и технологических требований, отвечающих современным эксплуатационным характеристикам. </w:t>
      </w:r>
    </w:p>
    <w:p w:rsidR="00F93006" w:rsidRDefault="00F93006" w:rsidP="009C612E">
      <w:pPr>
        <w:jc w:val="both"/>
      </w:pPr>
    </w:p>
    <w:tbl>
      <w:tblPr>
        <w:tblW w:w="5953" w:type="dxa"/>
        <w:tblInd w:w="1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4"/>
        <w:gridCol w:w="3969"/>
      </w:tblGrid>
      <w:tr w:rsidR="00D91A1E" w:rsidRPr="005E4E13" w:rsidTr="00685ADE">
        <w:trPr>
          <w:trHeight w:val="252"/>
        </w:trPr>
        <w:tc>
          <w:tcPr>
            <w:tcW w:w="1984" w:type="dxa"/>
            <w:noWrap/>
          </w:tcPr>
          <w:p w:rsidR="00D91A1E" w:rsidRPr="00C412E1" w:rsidRDefault="00D91A1E" w:rsidP="009C6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</w:rPr>
              <w:t>Тип</w:t>
            </w:r>
          </w:p>
        </w:tc>
        <w:tc>
          <w:tcPr>
            <w:tcW w:w="3969" w:type="dxa"/>
          </w:tcPr>
          <w:p w:rsidR="00D91A1E" w:rsidRDefault="00D91A1E" w:rsidP="009C612E">
            <w:pPr>
              <w:jc w:val="center"/>
              <w:rPr>
                <w:b/>
              </w:rPr>
            </w:pPr>
            <w:r>
              <w:rPr>
                <w:b/>
              </w:rPr>
              <w:t>Основные характеристики</w:t>
            </w:r>
          </w:p>
        </w:tc>
      </w:tr>
      <w:tr w:rsidR="00690FFF" w:rsidTr="00685ADE">
        <w:trPr>
          <w:trHeight w:val="79"/>
        </w:trPr>
        <w:tc>
          <w:tcPr>
            <w:tcW w:w="1984" w:type="dxa"/>
            <w:noWrap/>
            <w:vAlign w:val="center"/>
          </w:tcPr>
          <w:p w:rsidR="00690FFF" w:rsidRPr="004965EC" w:rsidRDefault="00FA161C" w:rsidP="00690F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ГПС-900-1000</w:t>
            </w:r>
          </w:p>
        </w:tc>
        <w:tc>
          <w:tcPr>
            <w:tcW w:w="3969" w:type="dxa"/>
          </w:tcPr>
          <w:p w:rsidR="0096348F" w:rsidRDefault="00A30462" w:rsidP="00866EFD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91967">
              <w:rPr>
                <w:sz w:val="22"/>
                <w:szCs w:val="22"/>
              </w:rPr>
              <w:t>Генератор п</w:t>
            </w:r>
            <w:r w:rsidR="00690FFF" w:rsidRPr="00A91967">
              <w:rPr>
                <w:sz w:val="22"/>
                <w:szCs w:val="22"/>
              </w:rPr>
              <w:t xml:space="preserve">остоянного тока. </w:t>
            </w:r>
          </w:p>
          <w:p w:rsidR="0096348F" w:rsidRDefault="0096348F" w:rsidP="00866EFD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открытое.</w:t>
            </w:r>
          </w:p>
          <w:p w:rsidR="0096348F" w:rsidRDefault="00690FFF" w:rsidP="00866EFD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91967">
              <w:rPr>
                <w:sz w:val="22"/>
                <w:szCs w:val="22"/>
              </w:rPr>
              <w:t>Подшипники</w:t>
            </w:r>
            <w:r w:rsidR="00C26838" w:rsidRPr="00A91967">
              <w:rPr>
                <w:sz w:val="22"/>
                <w:szCs w:val="22"/>
              </w:rPr>
              <w:t xml:space="preserve"> скольжения</w:t>
            </w:r>
            <w:r w:rsidR="0096348F">
              <w:rPr>
                <w:sz w:val="22"/>
                <w:szCs w:val="22"/>
              </w:rPr>
              <w:t>,</w:t>
            </w:r>
            <w:r w:rsidR="0096348F" w:rsidRPr="00A91967">
              <w:rPr>
                <w:sz w:val="22"/>
                <w:szCs w:val="22"/>
              </w:rPr>
              <w:t xml:space="preserve"> выносные</w:t>
            </w:r>
            <w:r w:rsidRPr="00A91967">
              <w:rPr>
                <w:sz w:val="22"/>
                <w:szCs w:val="22"/>
              </w:rPr>
              <w:t xml:space="preserve">. </w:t>
            </w:r>
          </w:p>
          <w:p w:rsidR="00690FFF" w:rsidRPr="00A91967" w:rsidRDefault="00690FFF" w:rsidP="00866EFD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91967">
              <w:rPr>
                <w:sz w:val="22"/>
                <w:szCs w:val="22"/>
              </w:rPr>
              <w:t xml:space="preserve">Вес </w:t>
            </w:r>
            <w:r w:rsidR="00C26838" w:rsidRPr="00A91967">
              <w:rPr>
                <w:sz w:val="22"/>
                <w:szCs w:val="22"/>
              </w:rPr>
              <w:t>7100</w:t>
            </w:r>
            <w:r w:rsidRPr="00A91967">
              <w:rPr>
                <w:sz w:val="22"/>
                <w:szCs w:val="22"/>
              </w:rPr>
              <w:t>кг.</w:t>
            </w:r>
          </w:p>
          <w:p w:rsidR="0096348F" w:rsidRDefault="0096348F" w:rsidP="00866EFD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4965EC">
              <w:rPr>
                <w:sz w:val="22"/>
                <w:szCs w:val="22"/>
              </w:rPr>
              <w:t>од выпуска-19</w:t>
            </w:r>
            <w:r>
              <w:rPr>
                <w:sz w:val="22"/>
                <w:szCs w:val="22"/>
              </w:rPr>
              <w:t>74</w:t>
            </w:r>
            <w:r w:rsidRPr="004965EC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</w:p>
          <w:p w:rsidR="0096348F" w:rsidRDefault="0096348F" w:rsidP="00866EFD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Скорость вращения 995/975</w:t>
            </w:r>
            <w:r w:rsidRPr="004965EC">
              <w:rPr>
                <w:sz w:val="22"/>
                <w:szCs w:val="22"/>
              </w:rPr>
              <w:t xml:space="preserve"> об/мин</w:t>
            </w:r>
            <w:r>
              <w:rPr>
                <w:sz w:val="22"/>
                <w:szCs w:val="22"/>
              </w:rPr>
              <w:t>.</w:t>
            </w:r>
          </w:p>
          <w:p w:rsidR="0096348F" w:rsidRDefault="0096348F" w:rsidP="00866EFD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Мощность 555/1000</w:t>
            </w:r>
            <w:r w:rsidRPr="004965EC">
              <w:rPr>
                <w:sz w:val="22"/>
                <w:szCs w:val="22"/>
              </w:rPr>
              <w:t xml:space="preserve"> кВт</w:t>
            </w:r>
            <w:r>
              <w:rPr>
                <w:sz w:val="22"/>
                <w:szCs w:val="22"/>
              </w:rPr>
              <w:t>.</w:t>
            </w:r>
          </w:p>
          <w:p w:rsidR="0096348F" w:rsidRDefault="0096348F" w:rsidP="00866EFD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300/600В.</w:t>
            </w:r>
          </w:p>
          <w:p w:rsidR="00690FFF" w:rsidRPr="004965EC" w:rsidRDefault="0096348F" w:rsidP="00866EFD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Ток якоря </w:t>
            </w:r>
            <w:r w:rsidR="00C26838">
              <w:rPr>
                <w:sz w:val="22"/>
                <w:szCs w:val="22"/>
              </w:rPr>
              <w:t>1850/33</w:t>
            </w:r>
            <w:r w:rsidR="00A30462">
              <w:rPr>
                <w:sz w:val="22"/>
                <w:szCs w:val="22"/>
              </w:rPr>
              <w:t>4</w:t>
            </w:r>
            <w:r w:rsidR="00C26838">
              <w:rPr>
                <w:sz w:val="22"/>
                <w:szCs w:val="22"/>
              </w:rPr>
              <w:t>0</w:t>
            </w:r>
            <w:r w:rsidR="006D211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.</w:t>
            </w:r>
            <w:r w:rsidR="00690FFF" w:rsidRPr="004965EC">
              <w:rPr>
                <w:sz w:val="22"/>
                <w:szCs w:val="22"/>
              </w:rPr>
              <w:t xml:space="preserve"> </w:t>
            </w:r>
          </w:p>
        </w:tc>
      </w:tr>
    </w:tbl>
    <w:p w:rsidR="00D91A1E" w:rsidRDefault="00D91A1E" w:rsidP="006A6F49"/>
    <w:p w:rsidR="00685ADE" w:rsidRDefault="00685ADE" w:rsidP="006A6F49"/>
    <w:p w:rsidR="006A6F49" w:rsidRDefault="006A6F49" w:rsidP="006A6F49">
      <w:pPr>
        <w:numPr>
          <w:ilvl w:val="0"/>
          <w:numId w:val="1"/>
        </w:numPr>
        <w:tabs>
          <w:tab w:val="clear" w:pos="540"/>
          <w:tab w:val="num" w:pos="426"/>
        </w:tabs>
        <w:ind w:hanging="256"/>
        <w:rPr>
          <w:b/>
        </w:rPr>
      </w:pPr>
      <w:r>
        <w:rPr>
          <w:b/>
        </w:rPr>
        <w:t>Требования к выполнению работ.</w:t>
      </w:r>
    </w:p>
    <w:p w:rsidR="006A6F49" w:rsidRPr="006A6F49" w:rsidRDefault="006A6F49" w:rsidP="006A6F49">
      <w:pPr>
        <w:rPr>
          <w:b/>
        </w:rPr>
      </w:pPr>
    </w:p>
    <w:p w:rsidR="00554388" w:rsidRPr="006A6F49" w:rsidRDefault="00554388" w:rsidP="006A6F49">
      <w:pPr>
        <w:jc w:val="center"/>
        <w:rPr>
          <w:b/>
        </w:rPr>
      </w:pPr>
      <w:r w:rsidRPr="006A6F49">
        <w:rPr>
          <w:b/>
        </w:rPr>
        <w:t>УКРУПНЁННАЯ ВЕДОМОСТЬ</w:t>
      </w:r>
    </w:p>
    <w:p w:rsidR="006A6F49" w:rsidRDefault="00554388" w:rsidP="006A6F49">
      <w:pPr>
        <w:pStyle w:val="a3"/>
        <w:rPr>
          <w:b w:val="0"/>
        </w:rPr>
      </w:pPr>
      <w:r w:rsidRPr="006A6F49">
        <w:rPr>
          <w:b w:val="0"/>
        </w:rPr>
        <w:t>объёмов работ по выбору исполнителя</w:t>
      </w:r>
      <w:r w:rsidR="00616039" w:rsidRPr="006A6F49">
        <w:rPr>
          <w:b w:val="0"/>
        </w:rPr>
        <w:t xml:space="preserve"> работ</w:t>
      </w:r>
      <w:r w:rsidRPr="006A6F49">
        <w:rPr>
          <w:b w:val="0"/>
        </w:rPr>
        <w:t xml:space="preserve"> </w:t>
      </w:r>
      <w:r w:rsidR="006A6F49" w:rsidRPr="006A6F49">
        <w:rPr>
          <w:b w:val="0"/>
        </w:rPr>
        <w:t>по ремонту резервного возбудителя типа ГПС-900-1000/2000</w:t>
      </w:r>
      <w:r w:rsidR="006A6F49">
        <w:rPr>
          <w:b w:val="0"/>
        </w:rPr>
        <w:t>.</w:t>
      </w:r>
    </w:p>
    <w:p w:rsidR="00554388" w:rsidRPr="006A6F49" w:rsidRDefault="00554388" w:rsidP="006A6F49">
      <w:pPr>
        <w:pStyle w:val="a3"/>
        <w:rPr>
          <w:b w:val="0"/>
          <w:szCs w:val="24"/>
        </w:rPr>
      </w:pPr>
      <w:r w:rsidRPr="006A6F49">
        <w:rPr>
          <w:b w:val="0"/>
        </w:rPr>
        <w:t>Северной теплоэлектроцентрали (ТЭЦ-21) филиала «Невский» ОАО «ТГК-1».</w:t>
      </w:r>
    </w:p>
    <w:p w:rsidR="00554388" w:rsidRPr="00A110F8" w:rsidRDefault="00554388" w:rsidP="00554388">
      <w:pPr>
        <w:pStyle w:val="a3"/>
        <w:rPr>
          <w:szCs w:val="24"/>
        </w:rPr>
      </w:pPr>
    </w:p>
    <w:tbl>
      <w:tblPr>
        <w:tblW w:w="9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6917"/>
        <w:gridCol w:w="1327"/>
        <w:gridCol w:w="947"/>
      </w:tblGrid>
      <w:tr w:rsidR="003237A1" w:rsidRPr="005E4E13" w:rsidTr="001B1321">
        <w:trPr>
          <w:trHeight w:val="649"/>
        </w:trPr>
        <w:tc>
          <w:tcPr>
            <w:tcW w:w="613" w:type="dxa"/>
            <w:noWrap/>
          </w:tcPr>
          <w:p w:rsidR="00E80728" w:rsidRPr="003237A1" w:rsidRDefault="00E80728" w:rsidP="0082729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237A1">
              <w:rPr>
                <w:b/>
              </w:rPr>
              <w:t>№ п.п.</w:t>
            </w:r>
          </w:p>
        </w:tc>
        <w:tc>
          <w:tcPr>
            <w:tcW w:w="6917" w:type="dxa"/>
            <w:vAlign w:val="center"/>
          </w:tcPr>
          <w:p w:rsidR="00E80728" w:rsidRDefault="00E80728" w:rsidP="001B132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1327" w:type="dxa"/>
            <w:noWrap/>
            <w:vAlign w:val="center"/>
          </w:tcPr>
          <w:p w:rsidR="00E80728" w:rsidRPr="005E4E13" w:rsidRDefault="00E80728" w:rsidP="001B132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Единица измерения</w:t>
            </w:r>
          </w:p>
        </w:tc>
        <w:tc>
          <w:tcPr>
            <w:tcW w:w="947" w:type="dxa"/>
            <w:vAlign w:val="center"/>
          </w:tcPr>
          <w:p w:rsidR="00E80728" w:rsidRPr="005E4E13" w:rsidRDefault="00100C5A" w:rsidP="001B132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Объём</w:t>
            </w:r>
          </w:p>
        </w:tc>
      </w:tr>
      <w:tr w:rsidR="003237A1" w:rsidTr="001B1321">
        <w:trPr>
          <w:trHeight w:val="255"/>
        </w:trPr>
        <w:tc>
          <w:tcPr>
            <w:tcW w:w="613" w:type="dxa"/>
            <w:noWrap/>
            <w:vAlign w:val="center"/>
          </w:tcPr>
          <w:p w:rsidR="00E80728" w:rsidRPr="0064077C" w:rsidRDefault="00E80728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E80728" w:rsidRPr="00E80728" w:rsidRDefault="00B26660" w:rsidP="0082729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Разборка обмотки</w:t>
            </w:r>
            <w:r w:rsidR="001F3D0F">
              <w:rPr>
                <w:sz w:val="22"/>
                <w:szCs w:val="22"/>
              </w:rPr>
              <w:t xml:space="preserve"> якоря</w:t>
            </w:r>
          </w:p>
        </w:tc>
        <w:tc>
          <w:tcPr>
            <w:tcW w:w="1327" w:type="dxa"/>
            <w:noWrap/>
            <w:vAlign w:val="center"/>
          </w:tcPr>
          <w:p w:rsidR="00E80728" w:rsidRPr="00E80728" w:rsidRDefault="00B80B95" w:rsidP="00E80728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947" w:type="dxa"/>
            <w:vAlign w:val="center"/>
          </w:tcPr>
          <w:p w:rsidR="00E80728" w:rsidRPr="00E80728" w:rsidRDefault="00B80B95" w:rsidP="0082729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E80728" w:rsidRPr="00E80728" w:rsidRDefault="00E80728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E80728" w:rsidRPr="00E80728" w:rsidRDefault="00B26660" w:rsidP="0082729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Очистка пазов сердечника от старой изоляции</w:t>
            </w:r>
          </w:p>
        </w:tc>
        <w:tc>
          <w:tcPr>
            <w:tcW w:w="1327" w:type="dxa"/>
            <w:noWrap/>
            <w:vAlign w:val="center"/>
          </w:tcPr>
          <w:p w:rsidR="00E80728" w:rsidRPr="00E80728" w:rsidRDefault="00B80B95" w:rsidP="00E8072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7" w:type="dxa"/>
            <w:vAlign w:val="center"/>
          </w:tcPr>
          <w:p w:rsidR="00E80728" w:rsidRPr="00E80728" w:rsidRDefault="00B80B95" w:rsidP="008272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2A17D1" w:rsidRPr="00E80728" w:rsidRDefault="002A17D1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2A17D1" w:rsidRDefault="002A17D1" w:rsidP="0082729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сердечника, обмоткодержателя и станины растворителем с </w:t>
            </w:r>
            <w:r>
              <w:rPr>
                <w:sz w:val="22"/>
                <w:szCs w:val="22"/>
              </w:rPr>
              <w:lastRenderedPageBreak/>
              <w:t xml:space="preserve">последующим покрытием пазов и наружных поверхностей </w:t>
            </w:r>
            <w:proofErr w:type="spellStart"/>
            <w:r>
              <w:rPr>
                <w:sz w:val="22"/>
                <w:szCs w:val="22"/>
              </w:rPr>
              <w:t>обмоткодержателей</w:t>
            </w:r>
            <w:proofErr w:type="spellEnd"/>
            <w:r>
              <w:rPr>
                <w:sz w:val="22"/>
                <w:szCs w:val="22"/>
              </w:rPr>
              <w:t xml:space="preserve"> слоем покровного лака и сушкой</w:t>
            </w:r>
          </w:p>
        </w:tc>
        <w:tc>
          <w:tcPr>
            <w:tcW w:w="1327" w:type="dxa"/>
            <w:noWrap/>
            <w:vAlign w:val="center"/>
          </w:tcPr>
          <w:p w:rsidR="002A17D1" w:rsidRPr="00E80728" w:rsidRDefault="00B80B95" w:rsidP="00E807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сердечник</w:t>
            </w:r>
          </w:p>
        </w:tc>
        <w:tc>
          <w:tcPr>
            <w:tcW w:w="947" w:type="dxa"/>
            <w:vAlign w:val="center"/>
          </w:tcPr>
          <w:p w:rsidR="002A17D1" w:rsidRPr="00E80728" w:rsidRDefault="00B80B95" w:rsidP="008272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B80B95" w:rsidRPr="00E80728" w:rsidRDefault="00B80B95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B80B95" w:rsidRPr="00E80728" w:rsidRDefault="00B80B95" w:rsidP="0082729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Изготовление катушек обмотки</w:t>
            </w:r>
          </w:p>
        </w:tc>
        <w:tc>
          <w:tcPr>
            <w:tcW w:w="1327" w:type="dxa"/>
            <w:noWrap/>
            <w:vAlign w:val="center"/>
          </w:tcPr>
          <w:p w:rsidR="00B80B95" w:rsidRPr="00E80728" w:rsidRDefault="001F3D0F" w:rsidP="0008615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7" w:type="dxa"/>
            <w:vAlign w:val="center"/>
          </w:tcPr>
          <w:p w:rsidR="00B80B95" w:rsidRPr="00E80728" w:rsidRDefault="001F3D0F" w:rsidP="001F3D0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B80B95" w:rsidRPr="00E80728" w:rsidRDefault="00B80B95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B80B95" w:rsidRPr="00E80728" w:rsidRDefault="00B80B95" w:rsidP="00827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Изолировка сердечника и обмоткодержателей</w:t>
            </w:r>
          </w:p>
        </w:tc>
        <w:tc>
          <w:tcPr>
            <w:tcW w:w="1327" w:type="dxa"/>
            <w:noWrap/>
            <w:vAlign w:val="center"/>
          </w:tcPr>
          <w:p w:rsidR="00B80B95" w:rsidRPr="00E80728" w:rsidRDefault="00B80B95" w:rsidP="000861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сердечник</w:t>
            </w:r>
          </w:p>
        </w:tc>
        <w:tc>
          <w:tcPr>
            <w:tcW w:w="947" w:type="dxa"/>
            <w:vAlign w:val="center"/>
          </w:tcPr>
          <w:p w:rsidR="00B80B95" w:rsidRPr="00E80728" w:rsidRDefault="00B80B95" w:rsidP="000861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B80B95" w:rsidRPr="00E80728" w:rsidRDefault="00B80B95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B80B95" w:rsidRPr="00E80728" w:rsidRDefault="00B80B95" w:rsidP="0082729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Укладка обмотки в пазы</w:t>
            </w:r>
          </w:p>
        </w:tc>
        <w:tc>
          <w:tcPr>
            <w:tcW w:w="1327" w:type="dxa"/>
            <w:noWrap/>
            <w:vAlign w:val="center"/>
          </w:tcPr>
          <w:p w:rsidR="00B80B95" w:rsidRPr="00E80728" w:rsidRDefault="00B80B95" w:rsidP="0008615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947" w:type="dxa"/>
            <w:vAlign w:val="center"/>
          </w:tcPr>
          <w:p w:rsidR="00B80B95" w:rsidRPr="00E80728" w:rsidRDefault="00B80B95" w:rsidP="0008615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1F3D0F" w:rsidRPr="00E80728" w:rsidRDefault="001F3D0F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1F3D0F" w:rsidRPr="00E80728" w:rsidRDefault="001F3D0F" w:rsidP="00827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Пайка соединений обмотки</w:t>
            </w:r>
          </w:p>
        </w:tc>
        <w:tc>
          <w:tcPr>
            <w:tcW w:w="1327" w:type="dxa"/>
            <w:noWrap/>
            <w:vAlign w:val="center"/>
          </w:tcPr>
          <w:p w:rsidR="001F3D0F" w:rsidRPr="00E80728" w:rsidRDefault="001F3D0F" w:rsidP="0008615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947" w:type="dxa"/>
            <w:vAlign w:val="center"/>
          </w:tcPr>
          <w:p w:rsidR="001F3D0F" w:rsidRPr="00E80728" w:rsidRDefault="001F3D0F" w:rsidP="0008615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1F3D0F" w:rsidRPr="00E80728" w:rsidRDefault="001F3D0F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1F3D0F" w:rsidRPr="00E80728" w:rsidRDefault="001F3D0F" w:rsidP="00827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Укрепление обмотки в пазах</w:t>
            </w:r>
          </w:p>
        </w:tc>
        <w:tc>
          <w:tcPr>
            <w:tcW w:w="1327" w:type="dxa"/>
            <w:noWrap/>
            <w:vAlign w:val="center"/>
          </w:tcPr>
          <w:p w:rsidR="001F3D0F" w:rsidRPr="00E80728" w:rsidRDefault="001F3D0F" w:rsidP="0008615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947" w:type="dxa"/>
            <w:vAlign w:val="center"/>
          </w:tcPr>
          <w:p w:rsidR="001F3D0F" w:rsidRPr="00E80728" w:rsidRDefault="001F3D0F" w:rsidP="0008615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1F3D0F" w:rsidRPr="00E80728" w:rsidRDefault="001F3D0F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1F3D0F" w:rsidRPr="00E80728" w:rsidRDefault="001F3D0F" w:rsidP="0082729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Сушка и пропитка обмотки якоря</w:t>
            </w:r>
          </w:p>
        </w:tc>
        <w:tc>
          <w:tcPr>
            <w:tcW w:w="1327" w:type="dxa"/>
            <w:noWrap/>
            <w:vAlign w:val="center"/>
          </w:tcPr>
          <w:p w:rsidR="001F3D0F" w:rsidRPr="00E80728" w:rsidRDefault="001F3D0F" w:rsidP="0008615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947" w:type="dxa"/>
            <w:vAlign w:val="center"/>
          </w:tcPr>
          <w:p w:rsidR="001F3D0F" w:rsidRPr="00E80728" w:rsidRDefault="001F3D0F" w:rsidP="00086156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E80728" w:rsidRPr="00E80728" w:rsidRDefault="00E80728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E80728" w:rsidRPr="00E80728" w:rsidRDefault="00B80B95" w:rsidP="00827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Балансировка якоря</w:t>
            </w:r>
          </w:p>
        </w:tc>
        <w:tc>
          <w:tcPr>
            <w:tcW w:w="1327" w:type="dxa"/>
            <w:noWrap/>
            <w:vAlign w:val="center"/>
          </w:tcPr>
          <w:p w:rsidR="00E80728" w:rsidRPr="00E80728" w:rsidRDefault="001F3D0F" w:rsidP="00E80728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47" w:type="dxa"/>
            <w:vAlign w:val="center"/>
          </w:tcPr>
          <w:p w:rsidR="00E80728" w:rsidRPr="00E80728" w:rsidRDefault="001F3D0F" w:rsidP="0082729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237A1" w:rsidTr="001B1321">
        <w:trPr>
          <w:trHeight w:val="80"/>
        </w:trPr>
        <w:tc>
          <w:tcPr>
            <w:tcW w:w="613" w:type="dxa"/>
            <w:noWrap/>
            <w:vAlign w:val="center"/>
          </w:tcPr>
          <w:p w:rsidR="00E80728" w:rsidRPr="00E80728" w:rsidRDefault="00E80728" w:rsidP="0064077C">
            <w:pPr>
              <w:pStyle w:val="af0"/>
              <w:numPr>
                <w:ilvl w:val="0"/>
                <w:numId w:val="32"/>
              </w:numPr>
              <w:ind w:left="52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6917" w:type="dxa"/>
          </w:tcPr>
          <w:p w:rsidR="00E80728" w:rsidRPr="00E80728" w:rsidRDefault="00B80B95" w:rsidP="00827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Электрические испытания</w:t>
            </w:r>
            <w:r w:rsidR="001F3D0F">
              <w:rPr>
                <w:sz w:val="22"/>
                <w:szCs w:val="22"/>
              </w:rPr>
              <w:t xml:space="preserve"> якоря</w:t>
            </w:r>
          </w:p>
        </w:tc>
        <w:tc>
          <w:tcPr>
            <w:tcW w:w="1327" w:type="dxa"/>
            <w:noWrap/>
            <w:vAlign w:val="center"/>
          </w:tcPr>
          <w:p w:rsidR="00E80728" w:rsidRPr="00E80728" w:rsidRDefault="00ED1D2F" w:rsidP="00E80728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947" w:type="dxa"/>
            <w:vAlign w:val="center"/>
          </w:tcPr>
          <w:p w:rsidR="00E80728" w:rsidRPr="00E80728" w:rsidRDefault="00ED1D2F" w:rsidP="0082729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12A43" w:rsidRDefault="00E12A43" w:rsidP="00E85843">
      <w:pPr>
        <w:ind w:firstLine="705"/>
        <w:jc w:val="both"/>
      </w:pPr>
    </w:p>
    <w:p w:rsidR="00E85843" w:rsidRDefault="00E12A43" w:rsidP="00E85843">
      <w:pPr>
        <w:ind w:firstLine="705"/>
        <w:jc w:val="both"/>
      </w:pPr>
      <w:r>
        <w:t>Разборка, сборка возбудителя осуществляет ремонтный персонал ТЭЦ-21.</w:t>
      </w:r>
    </w:p>
    <w:p w:rsidR="00EE6EB8" w:rsidRDefault="00EE6EB8" w:rsidP="00E85843">
      <w:pPr>
        <w:ind w:firstLine="705"/>
        <w:jc w:val="both"/>
      </w:pPr>
      <w:r>
        <w:t>В случае необходимости проведения ремонт</w:t>
      </w:r>
      <w:r w:rsidR="00D75E86">
        <w:t>а в заводских условиях, транспортировку оборудования осуществляет Подрядчик.</w:t>
      </w:r>
    </w:p>
    <w:p w:rsidR="00EC7099" w:rsidRDefault="00EC7099" w:rsidP="00E85843">
      <w:pPr>
        <w:ind w:firstLine="705"/>
        <w:jc w:val="both"/>
      </w:pPr>
      <w:r>
        <w:t xml:space="preserve">Уточненные объемы работ передаются подрядчику в </w:t>
      </w:r>
      <w:r w:rsidR="009E2926">
        <w:t>сроки,</w:t>
      </w:r>
      <w:r>
        <w:t xml:space="preserve"> установленные СО 34.04.181-2003</w:t>
      </w:r>
    </w:p>
    <w:p w:rsidR="003237A1" w:rsidRDefault="003237A1" w:rsidP="00EC7099">
      <w:pPr>
        <w:jc w:val="center"/>
        <w:rPr>
          <w:b/>
          <w:bCs/>
        </w:rPr>
      </w:pPr>
    </w:p>
    <w:p w:rsidR="00EC7099" w:rsidRDefault="00EC7099" w:rsidP="003237A1">
      <w:pPr>
        <w:jc w:val="center"/>
        <w:rPr>
          <w:b/>
          <w:bCs/>
        </w:rPr>
      </w:pPr>
      <w:r w:rsidRPr="00C6354F">
        <w:rPr>
          <w:b/>
        </w:rPr>
        <w:t>Особые</w:t>
      </w:r>
      <w:r>
        <w:rPr>
          <w:b/>
          <w:bCs/>
        </w:rPr>
        <w:t xml:space="preserve"> условия.</w:t>
      </w:r>
    </w:p>
    <w:p w:rsidR="00C6354F" w:rsidRPr="008642BA" w:rsidRDefault="00C6354F" w:rsidP="005A74D3">
      <w:pPr>
        <w:ind w:right="-60" w:firstLine="705"/>
        <w:jc w:val="both"/>
      </w:pPr>
      <w:r w:rsidRPr="008642BA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8642BA">
        <w:t>Северной теплоэлектроцентрали (ТЭЦ-21) филиала «Невский» ОАО «ТГК-1»</w:t>
      </w:r>
    </w:p>
    <w:p w:rsidR="00EC7099" w:rsidRDefault="00EC7099" w:rsidP="00EC7099">
      <w:pPr>
        <w:jc w:val="center"/>
      </w:pPr>
    </w:p>
    <w:p w:rsidR="00EC7099" w:rsidRDefault="00EC7099" w:rsidP="003237A1">
      <w:pPr>
        <w:pStyle w:val="20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Выполнение требований:</w:t>
      </w:r>
    </w:p>
    <w:p w:rsidR="003237A1" w:rsidRPr="004E054B" w:rsidRDefault="003237A1" w:rsidP="003237A1">
      <w:pPr>
        <w:numPr>
          <w:ilvl w:val="0"/>
          <w:numId w:val="9"/>
        </w:numPr>
        <w:tabs>
          <w:tab w:val="clear" w:pos="1080"/>
          <w:tab w:val="num" w:pos="426"/>
        </w:tabs>
        <w:ind w:left="1065" w:hanging="1065"/>
        <w:rPr>
          <w:b/>
        </w:rPr>
      </w:pPr>
      <w:r>
        <w:rPr>
          <w:b/>
        </w:rPr>
        <w:t>Требования к производству и качеству работ:</w:t>
      </w:r>
    </w:p>
    <w:p w:rsidR="003349AE" w:rsidRPr="003349AE" w:rsidRDefault="003349AE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3349AE">
        <w:t>СО 34.03.301-00 (РД 153-34.0-03.301-00). Правила пожарной безопасности для энергетических предприятий.</w:t>
      </w:r>
    </w:p>
    <w:p w:rsidR="003349AE" w:rsidRPr="003349AE" w:rsidRDefault="003349AE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3349AE">
        <w:t>СО 153-34.03.204 «Правил безопасности при работе с инструментом и приспособлениями»;</w:t>
      </w:r>
    </w:p>
    <w:p w:rsidR="003349AE" w:rsidRPr="003349AE" w:rsidRDefault="003349AE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3349AE">
        <w:t>ПБ 10-382-00 «Правила устройства и безопасной эксплуатации грузоподъёмных кранов. (ГГТН №98 от 31.12.1999г)</w:t>
      </w:r>
    </w:p>
    <w:p w:rsidR="003349AE" w:rsidRPr="003349AE" w:rsidRDefault="003349AE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3349AE">
        <w:t xml:space="preserve">СО 153-34.20.120-2003  Правила устройства электроустановок (ПУЭ) (с изменениями на 20.06.2003г) Минэнерго РФ. </w:t>
      </w:r>
    </w:p>
    <w:p w:rsidR="003349AE" w:rsidRPr="003349AE" w:rsidRDefault="003349AE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3349AE">
        <w:t>Правил технической эксплуатации электрических станций и сетей Российской Федерации. (ПТЭ) Утвержденных Минэнерго России №229 от 19.06.2003г.</w:t>
      </w:r>
    </w:p>
    <w:p w:rsidR="003349AE" w:rsidRPr="003349AE" w:rsidRDefault="003349AE" w:rsidP="005A74D3">
      <w:pPr>
        <w:jc w:val="both"/>
      </w:pPr>
      <w:r w:rsidRPr="003349AE">
        <w:t>Зарегистрированных Минюстом России №4799 от 20.06.2003г.</w:t>
      </w:r>
    </w:p>
    <w:p w:rsidR="003349AE" w:rsidRPr="003349AE" w:rsidRDefault="003349AE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3349AE">
        <w:t xml:space="preserve">Межотраслевые правила по охране труда при эксплуатации электроустановок   (с изменениями и дополнениями) ПОТ РМ-016-2001  РД 153-34.0-03.150-00. Утвержденных  Приказом Минэнерго России №163 от 27.12.2000г. </w:t>
      </w:r>
    </w:p>
    <w:p w:rsidR="003349AE" w:rsidRPr="003349AE" w:rsidRDefault="003237A1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3349AE">
        <w:t>ТУ 34-38-20321-95</w:t>
      </w:r>
      <w:r>
        <w:t xml:space="preserve"> Машины постоянного тока. </w:t>
      </w:r>
      <w:r w:rsidR="003349AE" w:rsidRPr="003349AE">
        <w:t>Общие технические условия на капитальный ремонт.</w:t>
      </w:r>
      <w:r w:rsidR="009E2926">
        <w:t xml:space="preserve"> </w:t>
      </w:r>
    </w:p>
    <w:p w:rsidR="003349AE" w:rsidRDefault="003237A1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3349AE">
        <w:t xml:space="preserve">РД 34.45-51.300 </w:t>
      </w:r>
      <w:r w:rsidR="003349AE" w:rsidRPr="003349AE">
        <w:t xml:space="preserve">«Объёмы и нормы испытаний эл. оборудования» </w:t>
      </w:r>
    </w:p>
    <w:p w:rsidR="00E66D93" w:rsidRPr="002C48AC" w:rsidRDefault="00E66D93" w:rsidP="003237A1">
      <w:pPr>
        <w:numPr>
          <w:ilvl w:val="0"/>
          <w:numId w:val="9"/>
        </w:numPr>
        <w:tabs>
          <w:tab w:val="clear" w:pos="1080"/>
          <w:tab w:val="num" w:pos="426"/>
        </w:tabs>
        <w:ind w:left="1065" w:hanging="1065"/>
        <w:rPr>
          <w:b/>
        </w:rPr>
      </w:pPr>
      <w:r w:rsidRPr="002C48AC">
        <w:rPr>
          <w:b/>
        </w:rPr>
        <w:t>Требования к подрядной организации:</w:t>
      </w:r>
    </w:p>
    <w:p w:rsidR="00E66D93" w:rsidRPr="00B26660" w:rsidRDefault="00E66D93" w:rsidP="00E66D93">
      <w:pPr>
        <w:pStyle w:val="20"/>
        <w:ind w:left="705" w:hanging="705"/>
        <w:rPr>
          <w:rFonts w:ascii="Times New Roman" w:hAnsi="Times New Roman"/>
          <w:b/>
          <w:szCs w:val="24"/>
        </w:rPr>
      </w:pPr>
    </w:p>
    <w:p w:rsidR="00E66D93" w:rsidRPr="002C48AC" w:rsidRDefault="00E66D93" w:rsidP="00A6242D">
      <w:pPr>
        <w:pStyle w:val="20"/>
        <w:numPr>
          <w:ilvl w:val="1"/>
          <w:numId w:val="26"/>
        </w:numPr>
        <w:ind w:left="567" w:hanging="567"/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3237A1" w:rsidRPr="004E054B" w:rsidRDefault="003237A1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данного вида оборудования не менее 5 лет;</w:t>
      </w:r>
    </w:p>
    <w:p w:rsidR="003237A1" w:rsidRPr="004E054B" w:rsidRDefault="003237A1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 xml:space="preserve">иметь лицензии и сертификаты </w:t>
      </w:r>
      <w:r>
        <w:rPr>
          <w:color w:val="000000"/>
        </w:rPr>
        <w:t>по ремонту энергетического оборудования ТЭЦ</w:t>
      </w:r>
      <w:r w:rsidRPr="004E054B">
        <w:rPr>
          <w:color w:val="000000"/>
        </w:rPr>
        <w:t>, действующие на территории Российской Федерации, необходимые для выполнения работ на весь срок действия договора;</w:t>
      </w:r>
    </w:p>
    <w:p w:rsidR="003237A1" w:rsidRPr="004E054B" w:rsidRDefault="003237A1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3237A1">
        <w:t>обеспечить</w:t>
      </w:r>
      <w:r w:rsidRPr="004E054B">
        <w:rPr>
          <w:color w:val="000000"/>
        </w:rPr>
        <w:t xml:space="preserve"> соответствие сметной документации требованиям системы ценообразования, принятой в ОАО «ТГК-1»;</w:t>
      </w:r>
    </w:p>
    <w:p w:rsidR="003237A1" w:rsidRDefault="003237A1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237A1" w:rsidRDefault="003237A1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EE2C22">
        <w:rPr>
          <w:color w:val="000000"/>
        </w:rPr>
        <w:lastRenderedPageBreak/>
        <w:t>обеспечить</w:t>
      </w:r>
      <w:r w:rsidRPr="00CA3235">
        <w:t xml:space="preserve">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3237A1" w:rsidRPr="00F51BE9" w:rsidRDefault="003237A1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F51BE9"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237A1" w:rsidRDefault="003237A1" w:rsidP="003237A1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i/>
        </w:rPr>
      </w:pPr>
      <w:r w:rsidRPr="00CA3235">
        <w:rPr>
          <w:i/>
        </w:rPr>
        <w:t>подрядчику постоянно поддерживать чистоту и порядок на ремонтной площадке, все запасные части и элементы оборудова</w:t>
      </w:r>
      <w:r>
        <w:rPr>
          <w:i/>
        </w:rPr>
        <w:t>н</w:t>
      </w:r>
      <w:r w:rsidRPr="00CA3235">
        <w:rPr>
          <w:i/>
        </w:rPr>
        <w:t>ия раскладывать в специальные стеллажи, контейнеры, на деревянные или резиновые подкладки.</w:t>
      </w:r>
    </w:p>
    <w:p w:rsidR="003237A1" w:rsidRPr="00647FAF" w:rsidRDefault="003237A1" w:rsidP="003237A1">
      <w:pPr>
        <w:tabs>
          <w:tab w:val="left" w:pos="567"/>
        </w:tabs>
        <w:ind w:left="284"/>
        <w:jc w:val="both"/>
        <w:rPr>
          <w:i/>
        </w:rPr>
      </w:pPr>
    </w:p>
    <w:p w:rsidR="00E66D93" w:rsidRPr="00A6242D" w:rsidRDefault="00E66D93" w:rsidP="00A6242D">
      <w:pPr>
        <w:pStyle w:val="20"/>
        <w:numPr>
          <w:ilvl w:val="1"/>
          <w:numId w:val="26"/>
        </w:numPr>
        <w:ind w:left="567" w:hanging="567"/>
        <w:rPr>
          <w:rFonts w:ascii="Times New Roman" w:hAnsi="Times New Roman"/>
          <w:b/>
        </w:rPr>
      </w:pPr>
      <w:r w:rsidRPr="00A6242D">
        <w:rPr>
          <w:rFonts w:ascii="Times New Roman" w:hAnsi="Times New Roman"/>
          <w:b/>
        </w:rPr>
        <w:t>Специальные требования: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proofErr w:type="gramStart"/>
      <w:r w:rsidRPr="004E054B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</w:t>
      </w:r>
      <w:r w:rsidRPr="00B63248">
        <w:t>и,</w:t>
      </w:r>
      <w:r w:rsidRPr="00C33079">
        <w:rPr>
          <w:color w:val="0000FF"/>
        </w:rPr>
        <w:t xml:space="preserve"> </w:t>
      </w:r>
      <w:r w:rsidRPr="00C86795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Госгортехнадзора России от</w:t>
      </w:r>
      <w:proofErr w:type="gramEnd"/>
      <w:r w:rsidRPr="00C86795">
        <w:t xml:space="preserve"> </w:t>
      </w:r>
      <w:proofErr w:type="gramStart"/>
      <w:r w:rsidRPr="00C86795">
        <w:t>30.10.98 №63, утвержденными Минюстом России 04.03.99, рег. №1721, и имеющими удостоверение на право выполнения данных сварочных работ,</w:t>
      </w:r>
      <w:r>
        <w:rPr>
          <w:color w:val="0000FF"/>
        </w:rPr>
        <w:t xml:space="preserve"> </w:t>
      </w:r>
      <w:r w:rsidRPr="004E054B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4E054B">
        <w:rPr>
          <w:color w:val="000000"/>
        </w:rPr>
        <w:t>ств дл</w:t>
      </w:r>
      <w:proofErr w:type="gramEnd"/>
      <w:r w:rsidRPr="004E054B">
        <w:rPr>
          <w:color w:val="000000"/>
        </w:rPr>
        <w:t>я опасных производственных объектов» и аттестованных сварщиков;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A6242D">
        <w:t>самостоятельно</w:t>
      </w:r>
      <w:r w:rsidRPr="004E054B">
        <w:rPr>
          <w:color w:val="000000"/>
        </w:rPr>
        <w:t xml:space="preserve">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lastRenderedPageBreak/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A6242D" w:rsidRPr="004E054B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A6242D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A6242D" w:rsidRPr="00335B40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A6242D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A6242D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6242D" w:rsidRPr="00EA03F1" w:rsidRDefault="00A6242D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color w:val="000000"/>
        </w:rPr>
        <w:t>.</w:t>
      </w:r>
    </w:p>
    <w:p w:rsidR="00A6242D" w:rsidRPr="00EA03F1" w:rsidRDefault="00A6242D" w:rsidP="00A6242D">
      <w:pPr>
        <w:jc w:val="both"/>
        <w:rPr>
          <w:i/>
          <w:color w:val="000000"/>
        </w:rPr>
      </w:pPr>
      <w:r w:rsidRPr="00EA03F1">
        <w:rPr>
          <w:i/>
          <w:color w:val="000000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7A78D9" w:rsidRDefault="007A78D9" w:rsidP="00E66D93">
      <w:pPr>
        <w:jc w:val="both"/>
      </w:pPr>
    </w:p>
    <w:p w:rsidR="00E66D93" w:rsidRPr="00A6242D" w:rsidRDefault="00E66D93" w:rsidP="00A6242D">
      <w:pPr>
        <w:pStyle w:val="20"/>
        <w:numPr>
          <w:ilvl w:val="1"/>
          <w:numId w:val="26"/>
        </w:numPr>
        <w:ind w:left="567" w:hanging="567"/>
        <w:rPr>
          <w:rFonts w:ascii="Times New Roman" w:hAnsi="Times New Roman"/>
          <w:b/>
        </w:rPr>
      </w:pPr>
      <w:r w:rsidRPr="00A6242D">
        <w:rPr>
          <w:rFonts w:ascii="Times New Roman" w:hAnsi="Times New Roman"/>
          <w:b/>
        </w:rPr>
        <w:t>Требования к Субподрядчикам:</w:t>
      </w:r>
    </w:p>
    <w:p w:rsidR="00E66D93" w:rsidRPr="007B2F84" w:rsidRDefault="00E66D93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E66D93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E66D93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7B2F84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B2F84">
        <w:t>предквалификационной</w:t>
      </w:r>
      <w:proofErr w:type="spellEnd"/>
      <w:r w:rsidRPr="007B2F84">
        <w:t xml:space="preserve"> документации Организатора конкурса;</w:t>
      </w:r>
    </w:p>
    <w:p w:rsidR="00E66D93" w:rsidRPr="007B2F84" w:rsidRDefault="00E66D93" w:rsidP="00A6242D">
      <w:pPr>
        <w:numPr>
          <w:ilvl w:val="0"/>
          <w:numId w:val="11"/>
        </w:numPr>
        <w:tabs>
          <w:tab w:val="clear" w:pos="720"/>
          <w:tab w:val="left" w:pos="567"/>
        </w:tabs>
        <w:ind w:left="0" w:firstLine="284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7A78D9" w:rsidRPr="007B2F84" w:rsidRDefault="007A78D9" w:rsidP="00E66D93">
      <w:pPr>
        <w:jc w:val="both"/>
      </w:pPr>
    </w:p>
    <w:p w:rsidR="00E66D93" w:rsidRPr="007B2F84" w:rsidRDefault="00E66D93" w:rsidP="00A6242D">
      <w:pPr>
        <w:pStyle w:val="20"/>
        <w:numPr>
          <w:ilvl w:val="0"/>
          <w:numId w:val="9"/>
        </w:numPr>
        <w:tabs>
          <w:tab w:val="clear" w:pos="1080"/>
          <w:tab w:val="num" w:pos="284"/>
        </w:tabs>
        <w:ind w:left="567" w:hanging="567"/>
        <w:rPr>
          <w:rFonts w:ascii="Times New Roman" w:hAnsi="Times New Roman"/>
          <w:b/>
        </w:rPr>
      </w:pPr>
      <w:r w:rsidRPr="007B2F84">
        <w:rPr>
          <w:rFonts w:ascii="Times New Roman" w:hAnsi="Times New Roman"/>
          <w:b/>
          <w:szCs w:val="24"/>
        </w:rPr>
        <w:t>Запасные</w:t>
      </w:r>
      <w:r w:rsidRPr="007B2F84">
        <w:rPr>
          <w:rFonts w:ascii="Times New Roman" w:hAnsi="Times New Roman"/>
          <w:b/>
        </w:rPr>
        <w:t xml:space="preserve"> части и материалы:</w:t>
      </w:r>
    </w:p>
    <w:p w:rsidR="00DA278C" w:rsidRPr="00CF7D5A" w:rsidRDefault="00DA278C" w:rsidP="00DA278C">
      <w:pPr>
        <w:jc w:val="both"/>
        <w:rPr>
          <w:b/>
          <w:color w:val="000000"/>
        </w:rPr>
      </w:pPr>
    </w:p>
    <w:p w:rsidR="00E12A43" w:rsidRPr="00E12A43" w:rsidRDefault="001A4C3A" w:rsidP="00E12A43">
      <w:pPr>
        <w:pStyle w:val="af0"/>
        <w:numPr>
          <w:ilvl w:val="1"/>
          <w:numId w:val="28"/>
        </w:numPr>
        <w:ind w:left="567" w:hanging="567"/>
        <w:jc w:val="both"/>
        <w:rPr>
          <w:color w:val="000000"/>
        </w:rPr>
      </w:pPr>
      <w:r w:rsidRPr="00A6242D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6633"/>
        <w:gridCol w:w="1202"/>
        <w:gridCol w:w="1217"/>
      </w:tblGrid>
      <w:tr w:rsidR="001B1321" w:rsidRPr="00C12DD9" w:rsidTr="00AB48D1">
        <w:tc>
          <w:tcPr>
            <w:tcW w:w="710" w:type="dxa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№ п.п.</w:t>
            </w:r>
          </w:p>
        </w:tc>
        <w:tc>
          <w:tcPr>
            <w:tcW w:w="6633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13" w:type="dxa"/>
          </w:tcPr>
          <w:p w:rsidR="001B1321" w:rsidRPr="00100C5A" w:rsidRDefault="001B1321" w:rsidP="00100C5A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7" w:type="dxa"/>
            <w:vAlign w:val="center"/>
          </w:tcPr>
          <w:p w:rsidR="001B1321" w:rsidRPr="00100C5A" w:rsidRDefault="00100C5A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Объём</w:t>
            </w:r>
          </w:p>
        </w:tc>
      </w:tr>
      <w:tr w:rsidR="001B1321" w:rsidRPr="00C12DD9" w:rsidTr="00AB48D1">
        <w:tc>
          <w:tcPr>
            <w:tcW w:w="710" w:type="dxa"/>
            <w:vAlign w:val="center"/>
          </w:tcPr>
          <w:p w:rsidR="001B1321" w:rsidRPr="00100C5A" w:rsidRDefault="001B1321" w:rsidP="001B1321">
            <w:pPr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633" w:type="dxa"/>
            <w:vAlign w:val="center"/>
          </w:tcPr>
          <w:p w:rsidR="001B1321" w:rsidRPr="00100C5A" w:rsidRDefault="001B1321" w:rsidP="00AB48D1">
            <w:pPr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Эмаль ГФ-92 ХС</w:t>
            </w:r>
          </w:p>
        </w:tc>
        <w:tc>
          <w:tcPr>
            <w:tcW w:w="1113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proofErr w:type="gramStart"/>
            <w:r w:rsidRPr="00100C5A">
              <w:rPr>
                <w:sz w:val="22"/>
                <w:szCs w:val="22"/>
              </w:rPr>
              <w:t>кг</w:t>
            </w:r>
            <w:proofErr w:type="gramEnd"/>
            <w:r w:rsidRPr="00100C5A">
              <w:rPr>
                <w:sz w:val="22"/>
                <w:szCs w:val="22"/>
              </w:rPr>
              <w:t>.</w:t>
            </w:r>
          </w:p>
        </w:tc>
        <w:tc>
          <w:tcPr>
            <w:tcW w:w="1217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3</w:t>
            </w:r>
          </w:p>
        </w:tc>
      </w:tr>
      <w:tr w:rsidR="001B1321" w:rsidRPr="00C12DD9" w:rsidTr="00AB48D1">
        <w:tc>
          <w:tcPr>
            <w:tcW w:w="710" w:type="dxa"/>
            <w:vAlign w:val="center"/>
          </w:tcPr>
          <w:p w:rsidR="001B1321" w:rsidRPr="00100C5A" w:rsidRDefault="001B1321" w:rsidP="001B1321">
            <w:pPr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633" w:type="dxa"/>
            <w:vAlign w:val="center"/>
          </w:tcPr>
          <w:p w:rsidR="001B1321" w:rsidRPr="00100C5A" w:rsidRDefault="001B1321" w:rsidP="00AB48D1">
            <w:pPr>
              <w:rPr>
                <w:sz w:val="22"/>
                <w:szCs w:val="22"/>
              </w:rPr>
            </w:pPr>
            <w:proofErr w:type="spellStart"/>
            <w:r w:rsidRPr="00100C5A">
              <w:rPr>
                <w:sz w:val="22"/>
                <w:szCs w:val="22"/>
              </w:rPr>
              <w:t>Синтофлекс</w:t>
            </w:r>
            <w:proofErr w:type="spellEnd"/>
            <w:r w:rsidRPr="00100C5A">
              <w:rPr>
                <w:sz w:val="22"/>
                <w:szCs w:val="22"/>
              </w:rPr>
              <w:t xml:space="preserve"> 616 0,37мм</w:t>
            </w:r>
          </w:p>
        </w:tc>
        <w:tc>
          <w:tcPr>
            <w:tcW w:w="1113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proofErr w:type="gramStart"/>
            <w:r w:rsidRPr="00100C5A">
              <w:rPr>
                <w:sz w:val="22"/>
                <w:szCs w:val="22"/>
              </w:rPr>
              <w:t>кг</w:t>
            </w:r>
            <w:proofErr w:type="gramEnd"/>
            <w:r w:rsidRPr="00100C5A">
              <w:rPr>
                <w:sz w:val="22"/>
                <w:szCs w:val="22"/>
              </w:rPr>
              <w:t>.</w:t>
            </w:r>
          </w:p>
        </w:tc>
        <w:tc>
          <w:tcPr>
            <w:tcW w:w="1217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2</w:t>
            </w:r>
          </w:p>
        </w:tc>
      </w:tr>
      <w:tr w:rsidR="001B1321" w:rsidRPr="00C12DD9" w:rsidTr="00AB48D1">
        <w:tc>
          <w:tcPr>
            <w:tcW w:w="710" w:type="dxa"/>
            <w:vAlign w:val="center"/>
          </w:tcPr>
          <w:p w:rsidR="001B1321" w:rsidRPr="00100C5A" w:rsidRDefault="001B1321" w:rsidP="001B1321">
            <w:pPr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633" w:type="dxa"/>
            <w:vAlign w:val="center"/>
          </w:tcPr>
          <w:p w:rsidR="001B1321" w:rsidRPr="00100C5A" w:rsidRDefault="001B1321" w:rsidP="00AB48D1">
            <w:pPr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Бензин А-76</w:t>
            </w:r>
          </w:p>
        </w:tc>
        <w:tc>
          <w:tcPr>
            <w:tcW w:w="1113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литр</w:t>
            </w:r>
          </w:p>
        </w:tc>
        <w:tc>
          <w:tcPr>
            <w:tcW w:w="1217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4</w:t>
            </w:r>
          </w:p>
        </w:tc>
      </w:tr>
      <w:tr w:rsidR="001B1321" w:rsidRPr="00C12DD9" w:rsidTr="00AB48D1">
        <w:tc>
          <w:tcPr>
            <w:tcW w:w="710" w:type="dxa"/>
            <w:vAlign w:val="center"/>
          </w:tcPr>
          <w:p w:rsidR="001B1321" w:rsidRPr="00100C5A" w:rsidRDefault="001B1321" w:rsidP="001B1321">
            <w:pPr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633" w:type="dxa"/>
            <w:vAlign w:val="center"/>
          </w:tcPr>
          <w:p w:rsidR="001B1321" w:rsidRPr="00100C5A" w:rsidRDefault="001B1321" w:rsidP="00AB48D1">
            <w:pPr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Ветошь х/б</w:t>
            </w:r>
          </w:p>
        </w:tc>
        <w:tc>
          <w:tcPr>
            <w:tcW w:w="1113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proofErr w:type="gramStart"/>
            <w:r w:rsidRPr="00100C5A">
              <w:rPr>
                <w:sz w:val="22"/>
                <w:szCs w:val="22"/>
              </w:rPr>
              <w:t>кг</w:t>
            </w:r>
            <w:proofErr w:type="gramEnd"/>
            <w:r w:rsidRPr="00100C5A">
              <w:rPr>
                <w:sz w:val="22"/>
                <w:szCs w:val="22"/>
              </w:rPr>
              <w:t>.</w:t>
            </w:r>
          </w:p>
        </w:tc>
        <w:tc>
          <w:tcPr>
            <w:tcW w:w="1217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14,00</w:t>
            </w:r>
          </w:p>
        </w:tc>
      </w:tr>
      <w:tr w:rsidR="001B1321" w:rsidRPr="00C12DD9" w:rsidTr="00AB48D1">
        <w:tc>
          <w:tcPr>
            <w:tcW w:w="710" w:type="dxa"/>
            <w:vAlign w:val="center"/>
          </w:tcPr>
          <w:p w:rsidR="001B1321" w:rsidRPr="00100C5A" w:rsidRDefault="001B1321" w:rsidP="001B1321">
            <w:pPr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633" w:type="dxa"/>
            <w:vAlign w:val="center"/>
          </w:tcPr>
          <w:p w:rsidR="001B1321" w:rsidRPr="00100C5A" w:rsidRDefault="001B1321" w:rsidP="00AB48D1">
            <w:pPr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Лента лавсановая (</w:t>
            </w:r>
            <w:proofErr w:type="gramStart"/>
            <w:r w:rsidRPr="00100C5A">
              <w:rPr>
                <w:sz w:val="22"/>
                <w:szCs w:val="22"/>
              </w:rPr>
              <w:t>п</w:t>
            </w:r>
            <w:proofErr w:type="gramEnd"/>
            <w:r w:rsidRPr="00100C5A">
              <w:rPr>
                <w:sz w:val="22"/>
                <w:szCs w:val="22"/>
              </w:rPr>
              <w:t>/эфирная) 20мм</w:t>
            </w:r>
          </w:p>
        </w:tc>
        <w:tc>
          <w:tcPr>
            <w:tcW w:w="1113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м.</w:t>
            </w:r>
          </w:p>
        </w:tc>
        <w:tc>
          <w:tcPr>
            <w:tcW w:w="1217" w:type="dxa"/>
            <w:vAlign w:val="center"/>
          </w:tcPr>
          <w:p w:rsidR="001B1321" w:rsidRPr="00100C5A" w:rsidRDefault="00437137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200</w:t>
            </w:r>
          </w:p>
        </w:tc>
      </w:tr>
      <w:tr w:rsidR="001B1321" w:rsidRPr="00C12DD9" w:rsidTr="00AB48D1">
        <w:tc>
          <w:tcPr>
            <w:tcW w:w="710" w:type="dxa"/>
            <w:vAlign w:val="center"/>
          </w:tcPr>
          <w:p w:rsidR="001B1321" w:rsidRPr="00100C5A" w:rsidRDefault="001B1321" w:rsidP="001B1321">
            <w:pPr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633" w:type="dxa"/>
            <w:vAlign w:val="center"/>
          </w:tcPr>
          <w:p w:rsidR="001B1321" w:rsidRPr="00100C5A" w:rsidRDefault="001B1321" w:rsidP="00AB48D1">
            <w:pPr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Стеклотекстолит марки СТЭФ 4,0мм</w:t>
            </w:r>
          </w:p>
        </w:tc>
        <w:tc>
          <w:tcPr>
            <w:tcW w:w="1113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proofErr w:type="gramStart"/>
            <w:r w:rsidRPr="00100C5A">
              <w:rPr>
                <w:sz w:val="22"/>
                <w:szCs w:val="22"/>
              </w:rPr>
              <w:t>кг</w:t>
            </w:r>
            <w:proofErr w:type="gramEnd"/>
            <w:r w:rsidRPr="00100C5A">
              <w:rPr>
                <w:sz w:val="22"/>
                <w:szCs w:val="22"/>
              </w:rPr>
              <w:t>.</w:t>
            </w:r>
          </w:p>
        </w:tc>
        <w:tc>
          <w:tcPr>
            <w:tcW w:w="1217" w:type="dxa"/>
            <w:vAlign w:val="center"/>
          </w:tcPr>
          <w:p w:rsidR="001B1321" w:rsidRPr="00100C5A" w:rsidRDefault="00437137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5</w:t>
            </w:r>
          </w:p>
        </w:tc>
      </w:tr>
      <w:tr w:rsidR="001B1321" w:rsidRPr="00C12DD9" w:rsidTr="00AB48D1">
        <w:tc>
          <w:tcPr>
            <w:tcW w:w="710" w:type="dxa"/>
            <w:vAlign w:val="center"/>
          </w:tcPr>
          <w:p w:rsidR="001B1321" w:rsidRPr="00100C5A" w:rsidRDefault="001B1321" w:rsidP="001B1321">
            <w:pPr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633" w:type="dxa"/>
            <w:vAlign w:val="center"/>
          </w:tcPr>
          <w:p w:rsidR="001B1321" w:rsidRPr="00100C5A" w:rsidRDefault="001B1321" w:rsidP="00AB48D1">
            <w:pPr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Стеклолента ЛЭСБ  0,2х30</w:t>
            </w:r>
          </w:p>
        </w:tc>
        <w:tc>
          <w:tcPr>
            <w:tcW w:w="1113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м.</w:t>
            </w:r>
          </w:p>
        </w:tc>
        <w:tc>
          <w:tcPr>
            <w:tcW w:w="1217" w:type="dxa"/>
            <w:vAlign w:val="center"/>
          </w:tcPr>
          <w:p w:rsidR="001B1321" w:rsidRPr="00100C5A" w:rsidRDefault="00437137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600</w:t>
            </w:r>
          </w:p>
        </w:tc>
      </w:tr>
      <w:tr w:rsidR="001B1321" w:rsidRPr="00C12DD9" w:rsidTr="00AB48D1">
        <w:tc>
          <w:tcPr>
            <w:tcW w:w="710" w:type="dxa"/>
            <w:vAlign w:val="center"/>
          </w:tcPr>
          <w:p w:rsidR="001B1321" w:rsidRPr="00100C5A" w:rsidRDefault="001B1321" w:rsidP="001B1321">
            <w:pPr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633" w:type="dxa"/>
            <w:vAlign w:val="center"/>
          </w:tcPr>
          <w:p w:rsidR="001B1321" w:rsidRPr="00100C5A" w:rsidRDefault="001B1321" w:rsidP="00AB48D1">
            <w:pPr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Припой ПОС-40 d=3мм</w:t>
            </w:r>
          </w:p>
        </w:tc>
        <w:tc>
          <w:tcPr>
            <w:tcW w:w="1113" w:type="dxa"/>
            <w:vAlign w:val="center"/>
          </w:tcPr>
          <w:p w:rsidR="001B1321" w:rsidRPr="00100C5A" w:rsidRDefault="001B1321" w:rsidP="00AB48D1">
            <w:pPr>
              <w:jc w:val="center"/>
              <w:rPr>
                <w:sz w:val="22"/>
                <w:szCs w:val="22"/>
              </w:rPr>
            </w:pPr>
            <w:proofErr w:type="gramStart"/>
            <w:r w:rsidRPr="00100C5A">
              <w:rPr>
                <w:sz w:val="22"/>
                <w:szCs w:val="22"/>
              </w:rPr>
              <w:t>кг</w:t>
            </w:r>
            <w:proofErr w:type="gramEnd"/>
            <w:r w:rsidRPr="00100C5A">
              <w:rPr>
                <w:sz w:val="22"/>
                <w:szCs w:val="22"/>
              </w:rPr>
              <w:t>.</w:t>
            </w:r>
          </w:p>
        </w:tc>
        <w:tc>
          <w:tcPr>
            <w:tcW w:w="1217" w:type="dxa"/>
            <w:vAlign w:val="center"/>
          </w:tcPr>
          <w:p w:rsidR="001B1321" w:rsidRPr="00100C5A" w:rsidRDefault="00437137" w:rsidP="00AB48D1">
            <w:pPr>
              <w:jc w:val="center"/>
              <w:rPr>
                <w:sz w:val="22"/>
                <w:szCs w:val="22"/>
              </w:rPr>
            </w:pPr>
            <w:r w:rsidRPr="00100C5A">
              <w:rPr>
                <w:sz w:val="22"/>
                <w:szCs w:val="22"/>
              </w:rPr>
              <w:t>1</w:t>
            </w:r>
          </w:p>
        </w:tc>
      </w:tr>
    </w:tbl>
    <w:p w:rsidR="00E12A43" w:rsidRDefault="00E12A43" w:rsidP="00E12A43">
      <w:pPr>
        <w:pStyle w:val="af0"/>
        <w:tabs>
          <w:tab w:val="left" w:pos="567"/>
        </w:tabs>
        <w:ind w:left="0"/>
        <w:jc w:val="both"/>
      </w:pPr>
    </w:p>
    <w:p w:rsidR="00E12A43" w:rsidRPr="00000CCA" w:rsidRDefault="00E12A43" w:rsidP="00E12A43">
      <w:pPr>
        <w:pStyle w:val="af0"/>
        <w:numPr>
          <w:ilvl w:val="1"/>
          <w:numId w:val="28"/>
        </w:numPr>
        <w:tabs>
          <w:tab w:val="left" w:pos="567"/>
        </w:tabs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E12A43" w:rsidRDefault="00E12A43" w:rsidP="00E12A43">
      <w:pPr>
        <w:pStyle w:val="af0"/>
        <w:numPr>
          <w:ilvl w:val="1"/>
          <w:numId w:val="28"/>
        </w:numPr>
        <w:tabs>
          <w:tab w:val="left" w:pos="567"/>
        </w:tabs>
        <w:ind w:left="0" w:firstLine="0"/>
        <w:jc w:val="both"/>
      </w:pPr>
      <w:r w:rsidRPr="00000CCA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685ADE" w:rsidRPr="00000CCA" w:rsidRDefault="00685ADE" w:rsidP="00685ADE">
      <w:pPr>
        <w:pStyle w:val="af0"/>
        <w:tabs>
          <w:tab w:val="left" w:pos="567"/>
        </w:tabs>
        <w:ind w:left="0"/>
        <w:jc w:val="both"/>
      </w:pPr>
    </w:p>
    <w:p w:rsidR="00EC7099" w:rsidRDefault="00EC7099" w:rsidP="00A6242D">
      <w:pPr>
        <w:numPr>
          <w:ilvl w:val="0"/>
          <w:numId w:val="1"/>
        </w:numPr>
        <w:tabs>
          <w:tab w:val="clear" w:pos="540"/>
          <w:tab w:val="num" w:pos="426"/>
        </w:tabs>
        <w:ind w:hanging="256"/>
        <w:rPr>
          <w:b/>
        </w:rPr>
      </w:pPr>
      <w:r w:rsidRPr="004C2067">
        <w:rPr>
          <w:b/>
        </w:rPr>
        <w:t>Требования к участникам конкурса.</w:t>
      </w:r>
    </w:p>
    <w:p w:rsidR="00A6242D" w:rsidRPr="004C2067" w:rsidRDefault="00A6242D" w:rsidP="00A6242D">
      <w:pPr>
        <w:ind w:left="540"/>
        <w:rPr>
          <w:b/>
        </w:rPr>
      </w:pPr>
    </w:p>
    <w:p w:rsidR="00EC7099" w:rsidRPr="004C2067" w:rsidRDefault="00EC7099" w:rsidP="00A6242D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b/>
          <w:sz w:val="24"/>
          <w:szCs w:val="24"/>
        </w:rPr>
      </w:pPr>
      <w:r w:rsidRPr="004C2067">
        <w:rPr>
          <w:sz w:val="24"/>
          <w:szCs w:val="24"/>
        </w:rPr>
        <w:t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 и репутацией, опытом проведения аналогичных работ не менее 10 лет.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не должен являться неплатёжеспособным или банкротом, находиться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EC7099" w:rsidRPr="007611EF" w:rsidRDefault="00EC7099" w:rsidP="00EC7099">
      <w:pPr>
        <w:numPr>
          <w:ilvl w:val="0"/>
          <w:numId w:val="3"/>
        </w:numPr>
        <w:jc w:val="both"/>
        <w:rPr>
          <w:b/>
          <w:color w:val="000000"/>
        </w:rPr>
      </w:pPr>
      <w:r w:rsidRPr="004C2067">
        <w:t xml:space="preserve">Участие </w:t>
      </w:r>
      <w:proofErr w:type="gramStart"/>
      <w:r w:rsidRPr="004C2067">
        <w:t>объединений, являющихся коллективными участниками закупок не допускается</w:t>
      </w:r>
      <w:proofErr w:type="gramEnd"/>
      <w:r w:rsidRPr="004C2067">
        <w:t>.</w:t>
      </w:r>
    </w:p>
    <w:p w:rsidR="00C46027" w:rsidRPr="004C2067" w:rsidRDefault="00C46027" w:rsidP="007611EF">
      <w:pPr>
        <w:ind w:left="360"/>
        <w:jc w:val="both"/>
        <w:rPr>
          <w:b/>
          <w:color w:val="000000"/>
        </w:rPr>
      </w:pPr>
    </w:p>
    <w:p w:rsidR="00EC7099" w:rsidRPr="007611EF" w:rsidRDefault="00EC7099" w:rsidP="00A6242D">
      <w:pPr>
        <w:numPr>
          <w:ilvl w:val="0"/>
          <w:numId w:val="1"/>
        </w:numPr>
        <w:tabs>
          <w:tab w:val="clear" w:pos="540"/>
          <w:tab w:val="num" w:pos="426"/>
        </w:tabs>
        <w:ind w:hanging="256"/>
        <w:rPr>
          <w:b/>
          <w:color w:val="000000"/>
        </w:rPr>
      </w:pPr>
      <w:r w:rsidRPr="007611EF">
        <w:rPr>
          <w:b/>
          <w:color w:val="000000"/>
        </w:rPr>
        <w:t>Требования к документам, подтверждающим соответствие Участника конкурса установленным требованиям</w:t>
      </w:r>
      <w:r w:rsidR="007611EF" w:rsidRPr="007611EF">
        <w:rPr>
          <w:b/>
          <w:color w:val="000000"/>
        </w:rPr>
        <w:t>.</w:t>
      </w:r>
    </w:p>
    <w:p w:rsidR="007611EF" w:rsidRDefault="007611EF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</w:p>
    <w:p w:rsidR="00EC7099" w:rsidRPr="004C2067" w:rsidRDefault="00EC7099" w:rsidP="00A6242D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4C2067">
        <w:rPr>
          <w:sz w:val="24"/>
          <w:szCs w:val="24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Заверенную Участником копию устава в действующей редакции;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подписанный со своей стороны Договор и дополнительные соглашения исключительно по форме, принятой у Покупателя  (Приложение №1), (Приложение №2)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Анкету по установленной в настоящей документации форме (Приложение №3);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EC7099" w:rsidRDefault="00EC7099" w:rsidP="00A6242D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lastRenderedPageBreak/>
        <w:t>В случае</w:t>
      </w:r>
      <w:proofErr w:type="gramStart"/>
      <w:r w:rsidRPr="004C2067">
        <w:rPr>
          <w:sz w:val="24"/>
          <w:szCs w:val="24"/>
        </w:rPr>
        <w:t>,</w:t>
      </w:r>
      <w:proofErr w:type="gramEnd"/>
      <w:r w:rsidRPr="004C2067"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0C2334" w:rsidRDefault="000C2334" w:rsidP="000C2334">
      <w:pPr>
        <w:jc w:val="both"/>
        <w:rPr>
          <w:b/>
          <w:bCs/>
        </w:rPr>
      </w:pPr>
    </w:p>
    <w:p w:rsidR="00EC7099" w:rsidRPr="004C2067" w:rsidRDefault="00EC7099" w:rsidP="00A6242D">
      <w:pPr>
        <w:numPr>
          <w:ilvl w:val="0"/>
          <w:numId w:val="1"/>
        </w:numPr>
        <w:tabs>
          <w:tab w:val="clear" w:pos="540"/>
          <w:tab w:val="num" w:pos="426"/>
        </w:tabs>
        <w:ind w:hanging="256"/>
        <w:rPr>
          <w:b/>
          <w:bCs/>
        </w:rPr>
      </w:pPr>
      <w:r w:rsidRPr="000C2334">
        <w:rPr>
          <w:b/>
          <w:color w:val="000000"/>
        </w:rPr>
        <w:t>Оценка</w:t>
      </w:r>
      <w:r w:rsidRPr="004C2067">
        <w:rPr>
          <w:b/>
          <w:bCs/>
        </w:rPr>
        <w:t xml:space="preserve"> Конкурсных заявок</w:t>
      </w:r>
      <w:r w:rsidR="00793FF7">
        <w:rPr>
          <w:b/>
          <w:bCs/>
        </w:rPr>
        <w:t>.</w:t>
      </w:r>
    </w:p>
    <w:p w:rsidR="00EC7099" w:rsidRDefault="00EC7099" w:rsidP="00EC7099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C7099" w:rsidRPr="00A6242D" w:rsidRDefault="00EC7099" w:rsidP="00A6242D">
      <w:pPr>
        <w:numPr>
          <w:ilvl w:val="0"/>
          <w:numId w:val="13"/>
        </w:numPr>
        <w:tabs>
          <w:tab w:val="clear" w:pos="720"/>
          <w:tab w:val="num" w:pos="284"/>
        </w:tabs>
        <w:ind w:left="284" w:hanging="284"/>
        <w:jc w:val="both"/>
        <w:rPr>
          <w:b/>
        </w:rPr>
      </w:pPr>
      <w:r w:rsidRPr="00A6242D">
        <w:rPr>
          <w:b/>
        </w:rPr>
        <w:t>Общие положения</w:t>
      </w:r>
    </w:p>
    <w:p w:rsidR="000C2334" w:rsidRDefault="00EC7099" w:rsidP="000C2334">
      <w:pPr>
        <w:ind w:left="360" w:firstLine="348"/>
        <w:jc w:val="both"/>
      </w:pPr>
      <w:r w:rsidRPr="004C2067">
        <w:t>Оценка Конкурсных заявок осуществляется Конкурсной комис</w:t>
      </w:r>
      <w:r w:rsidR="000C2334">
        <w:t xml:space="preserve">сией и иными </w:t>
      </w:r>
    </w:p>
    <w:p w:rsidR="00EC7099" w:rsidRPr="004C2067" w:rsidRDefault="00EC7099" w:rsidP="000C2334">
      <w:pPr>
        <w:jc w:val="both"/>
      </w:pPr>
      <w:r w:rsidRPr="004C2067">
        <w:t>лицами (экспертами и специалистами), привлеченными Конкурсной комиссией.</w:t>
      </w:r>
    </w:p>
    <w:p w:rsidR="00EC7099" w:rsidRDefault="00EC7099" w:rsidP="00A6242D">
      <w:pPr>
        <w:pStyle w:val="ac"/>
        <w:numPr>
          <w:ilvl w:val="3"/>
          <w:numId w:val="0"/>
        </w:numPr>
        <w:tabs>
          <w:tab w:val="num" w:pos="720"/>
        </w:tabs>
        <w:spacing w:line="240" w:lineRule="auto"/>
        <w:ind w:left="720" w:hanging="11"/>
        <w:rPr>
          <w:sz w:val="24"/>
          <w:szCs w:val="24"/>
        </w:rPr>
      </w:pPr>
      <w:r w:rsidRPr="004C2067">
        <w:rPr>
          <w:sz w:val="24"/>
          <w:szCs w:val="24"/>
        </w:rPr>
        <w:t>Оценка Конкурсных заявок включает отборочную стадию  и оценочную стадию.</w:t>
      </w:r>
    </w:p>
    <w:p w:rsidR="00C46027" w:rsidRPr="004C2067" w:rsidRDefault="00C46027" w:rsidP="00EC7099">
      <w:pPr>
        <w:pStyle w:val="ac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</w:p>
    <w:p w:rsidR="00EC7099" w:rsidRPr="00A6242D" w:rsidRDefault="00EC7099" w:rsidP="00A6242D">
      <w:pPr>
        <w:numPr>
          <w:ilvl w:val="0"/>
          <w:numId w:val="13"/>
        </w:numPr>
        <w:tabs>
          <w:tab w:val="clear" w:pos="720"/>
          <w:tab w:val="num" w:pos="284"/>
        </w:tabs>
        <w:ind w:left="284" w:hanging="284"/>
        <w:jc w:val="both"/>
        <w:rPr>
          <w:b/>
        </w:rPr>
      </w:pPr>
      <w:r w:rsidRPr="00A6242D">
        <w:rPr>
          <w:b/>
        </w:rPr>
        <w:t>Отборочная стадия</w:t>
      </w:r>
    </w:p>
    <w:p w:rsidR="00EC7099" w:rsidRPr="004C2067" w:rsidRDefault="00EC7099" w:rsidP="00A6242D">
      <w:pPr>
        <w:pStyle w:val="ac"/>
        <w:numPr>
          <w:ilvl w:val="3"/>
          <w:numId w:val="0"/>
        </w:numPr>
        <w:tabs>
          <w:tab w:val="num" w:pos="1134"/>
        </w:tabs>
        <w:spacing w:line="240" w:lineRule="auto"/>
        <w:ind w:left="1134" w:hanging="425"/>
        <w:rPr>
          <w:sz w:val="24"/>
          <w:szCs w:val="24"/>
        </w:rPr>
      </w:pPr>
      <w:r w:rsidRPr="004C2067">
        <w:rPr>
          <w:sz w:val="24"/>
          <w:szCs w:val="24"/>
        </w:rPr>
        <w:t>В рамках отборочной стадии Конкурсная комиссия проверяет: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правильность оформления представленных документов и их соответствие вышеперечисленным требованиям по существу;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соответствие Участников конкурса требованиям технического задания;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EC7099" w:rsidRPr="004C2067" w:rsidRDefault="00EC7099" w:rsidP="001408CE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в существенной мере не отвечают требованиям к оформлению документов  технического задания;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поданы Участниками конкурса, которые не отвечают требованиям технического задания;</w:t>
      </w:r>
    </w:p>
    <w:p w:rsidR="00EC7099" w:rsidRPr="004C2067" w:rsidRDefault="00EC7099" w:rsidP="00A6242D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содержат предложения, не соответствующие установленным условиям технического задания;</w:t>
      </w:r>
    </w:p>
    <w:p w:rsidR="00EC7099" w:rsidRDefault="00EC7099" w:rsidP="001408CE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C7099" w:rsidRPr="001408CE" w:rsidRDefault="00EC7099" w:rsidP="001408CE">
      <w:pPr>
        <w:numPr>
          <w:ilvl w:val="0"/>
          <w:numId w:val="13"/>
        </w:numPr>
        <w:tabs>
          <w:tab w:val="clear" w:pos="720"/>
          <w:tab w:val="num" w:pos="284"/>
        </w:tabs>
        <w:ind w:left="284" w:hanging="284"/>
        <w:jc w:val="both"/>
        <w:rPr>
          <w:b/>
        </w:rPr>
      </w:pPr>
      <w:r w:rsidRPr="001408CE">
        <w:rPr>
          <w:b/>
        </w:rPr>
        <w:t>Оценочная стадия</w:t>
      </w:r>
    </w:p>
    <w:p w:rsidR="00EC7099" w:rsidRPr="004C2067" w:rsidRDefault="00EC7099" w:rsidP="001408CE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</w:p>
    <w:p w:rsidR="00EC7099" w:rsidRPr="004C2067" w:rsidRDefault="00EC7099" w:rsidP="001408CE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Срок и график выполнения работ;</w:t>
      </w:r>
    </w:p>
    <w:p w:rsidR="00EC7099" w:rsidRPr="004C2067" w:rsidRDefault="00EC7099" w:rsidP="001408CE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 xml:space="preserve">Стоимость выполнения работ: </w:t>
      </w:r>
    </w:p>
    <w:p w:rsidR="00EC7099" w:rsidRPr="004C2067" w:rsidRDefault="00EC7099" w:rsidP="00EC7099">
      <w:pPr>
        <w:pStyle w:val="ad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>Соответствие сметной стоимости требованиям системы ценообразования, принятой в ОАО «ТГК-1»;</w:t>
      </w:r>
    </w:p>
    <w:p w:rsidR="00EC7099" w:rsidRPr="004C2067" w:rsidRDefault="00EC7099" w:rsidP="00EC7099">
      <w:pPr>
        <w:pStyle w:val="ad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 xml:space="preserve">Лучшее предложение по результатам </w:t>
      </w:r>
      <w:proofErr w:type="gramStart"/>
      <w:r w:rsidRPr="004C2067">
        <w:rPr>
          <w:sz w:val="24"/>
          <w:szCs w:val="24"/>
        </w:rPr>
        <w:t>применения значений коэффициентов индексации пересчета</w:t>
      </w:r>
      <w:proofErr w:type="gramEnd"/>
      <w:r w:rsidRPr="004C2067">
        <w:rPr>
          <w:sz w:val="24"/>
          <w:szCs w:val="24"/>
        </w:rPr>
        <w:t xml:space="preserve"> в текущие цены;</w:t>
      </w:r>
    </w:p>
    <w:p w:rsidR="00EC7099" w:rsidRPr="004C2067" w:rsidRDefault="00EC7099" w:rsidP="001408CE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Наиболее выгодные условия оплаты;</w:t>
      </w:r>
    </w:p>
    <w:p w:rsidR="00EC7099" w:rsidRPr="004C2067" w:rsidRDefault="00EC7099" w:rsidP="001408CE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EC7099" w:rsidRPr="004C2067" w:rsidRDefault="00EC7099" w:rsidP="001408CE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 w:rsidRPr="004C2067">
        <w:t>Гарантийные обязательства;</w:t>
      </w:r>
    </w:p>
    <w:p w:rsidR="00EC7099" w:rsidRDefault="001408CE" w:rsidP="001408CE">
      <w:pPr>
        <w:pStyle w:val="af0"/>
        <w:numPr>
          <w:ilvl w:val="0"/>
          <w:numId w:val="30"/>
        </w:numPr>
        <w:tabs>
          <w:tab w:val="left" w:pos="0"/>
          <w:tab w:val="left" w:pos="567"/>
        </w:tabs>
        <w:ind w:left="0" w:firstLine="284"/>
        <w:jc w:val="both"/>
      </w:pPr>
      <w:r>
        <w:t>Н</w:t>
      </w:r>
      <w:r w:rsidR="00EC7099" w:rsidRPr="004C2067">
        <w:t>аличие сертификатов добровольных систем сертификации.</w:t>
      </w:r>
    </w:p>
    <w:p w:rsidR="00CB7692" w:rsidRDefault="00CB7692" w:rsidP="00CB7692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napToGrid w:val="0"/>
          <w:sz w:val="24"/>
          <w:szCs w:val="24"/>
        </w:rPr>
      </w:pPr>
    </w:p>
    <w:p w:rsidR="00EC7099" w:rsidRPr="001408CE" w:rsidRDefault="00EC7099" w:rsidP="001408CE">
      <w:pPr>
        <w:numPr>
          <w:ilvl w:val="0"/>
          <w:numId w:val="13"/>
        </w:numPr>
        <w:tabs>
          <w:tab w:val="clear" w:pos="720"/>
          <w:tab w:val="num" w:pos="284"/>
        </w:tabs>
        <w:ind w:left="284" w:hanging="284"/>
        <w:jc w:val="both"/>
        <w:rPr>
          <w:b/>
        </w:rPr>
      </w:pPr>
      <w:r w:rsidRPr="001408CE">
        <w:rPr>
          <w:b/>
        </w:rPr>
        <w:t>Определение Победителя конкурса</w:t>
      </w:r>
    </w:p>
    <w:p w:rsidR="00EC7099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lastRenderedPageBreak/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4C2067">
        <w:rPr>
          <w:sz w:val="24"/>
          <w:szCs w:val="24"/>
        </w:rPr>
        <w:t>ранжировке</w:t>
      </w:r>
      <w:proofErr w:type="spellEnd"/>
      <w:r w:rsidRPr="004C2067">
        <w:rPr>
          <w:sz w:val="24"/>
          <w:szCs w:val="24"/>
        </w:rPr>
        <w:t xml:space="preserve"> Конкурсных заявок по степени предпочтительности для Заказчика.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C7099" w:rsidRPr="001408CE" w:rsidRDefault="00EC7099" w:rsidP="001408CE">
      <w:pPr>
        <w:numPr>
          <w:ilvl w:val="0"/>
          <w:numId w:val="13"/>
        </w:numPr>
        <w:tabs>
          <w:tab w:val="clear" w:pos="720"/>
          <w:tab w:val="num" w:pos="284"/>
        </w:tabs>
        <w:ind w:left="284" w:hanging="284"/>
        <w:jc w:val="both"/>
        <w:rPr>
          <w:b/>
        </w:rPr>
      </w:pPr>
      <w:r w:rsidRPr="001408CE">
        <w:rPr>
          <w:b/>
        </w:rPr>
        <w:t>Заключение договора</w:t>
      </w:r>
    </w:p>
    <w:p w:rsidR="00EC7099" w:rsidRDefault="00EC7099" w:rsidP="00EC7099">
      <w:pPr>
        <w:ind w:firstLine="709"/>
        <w:jc w:val="both"/>
      </w:pPr>
      <w:r w:rsidRPr="004C2067">
        <w:t>Договор между Заказчиком и Победителем конкурса подписывается на основании Протокола о результатах конкурса.</w:t>
      </w:r>
    </w:p>
    <w:p w:rsidR="00EB54AD" w:rsidRDefault="00EB54AD" w:rsidP="00EC7099">
      <w:pPr>
        <w:ind w:firstLine="709"/>
        <w:jc w:val="both"/>
      </w:pPr>
    </w:p>
    <w:p w:rsidR="00EC7099" w:rsidRDefault="00EC7099" w:rsidP="001408CE">
      <w:pPr>
        <w:numPr>
          <w:ilvl w:val="0"/>
          <w:numId w:val="1"/>
        </w:numPr>
        <w:tabs>
          <w:tab w:val="clear" w:pos="540"/>
          <w:tab w:val="num" w:pos="426"/>
        </w:tabs>
        <w:ind w:hanging="256"/>
        <w:rPr>
          <w:b/>
        </w:rPr>
      </w:pPr>
      <w:r w:rsidRPr="00793FF7">
        <w:rPr>
          <w:b/>
        </w:rPr>
        <w:t>Составление уточненной ведомости работ и начало производства работ</w:t>
      </w:r>
      <w:r w:rsidR="00793FF7">
        <w:rPr>
          <w:b/>
        </w:rPr>
        <w:t>.</w:t>
      </w:r>
    </w:p>
    <w:p w:rsidR="00793FF7" w:rsidRPr="00793FF7" w:rsidRDefault="00793FF7" w:rsidP="00793FF7">
      <w:pPr>
        <w:ind w:left="360"/>
        <w:jc w:val="both"/>
        <w:rPr>
          <w:b/>
        </w:rPr>
      </w:pPr>
    </w:p>
    <w:p w:rsidR="00EC7099" w:rsidRPr="004C2067" w:rsidRDefault="00EC7099" w:rsidP="00EC7099">
      <w:pPr>
        <w:ind w:firstLine="709"/>
        <w:jc w:val="both"/>
      </w:pPr>
      <w:r w:rsidRPr="004C2067">
        <w:t xml:space="preserve">Составление акта дефектации и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системы ценообразования, принятой в ОАО «ТГК-1». </w:t>
      </w:r>
    </w:p>
    <w:p w:rsidR="00EC7099" w:rsidRDefault="00EC7099" w:rsidP="00EC7099">
      <w:pPr>
        <w:ind w:firstLine="709"/>
        <w:jc w:val="both"/>
      </w:pPr>
      <w:r w:rsidRPr="004C2067">
        <w:t>Производство работ осуществляется по заявкам Заказчика в срок, установленный в заявке.</w:t>
      </w:r>
    </w:p>
    <w:p w:rsidR="00C46027" w:rsidRPr="004C2067" w:rsidRDefault="00C46027" w:rsidP="00EC7099">
      <w:pPr>
        <w:ind w:firstLine="709"/>
        <w:jc w:val="both"/>
      </w:pPr>
    </w:p>
    <w:p w:rsidR="00BC3D79" w:rsidRPr="00BC3D79" w:rsidRDefault="00BC3D79" w:rsidP="00BC3D79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  <w:r w:rsidRPr="005316A1">
        <w:rPr>
          <w:b/>
          <w:bCs/>
          <w:color w:val="000000"/>
        </w:rPr>
        <w:t>Требования к участникам закупочной процедуры</w:t>
      </w:r>
    </w:p>
    <w:p w:rsidR="00BC3D79" w:rsidRPr="00BC3D79" w:rsidRDefault="00BC3D79" w:rsidP="00BC3D79">
      <w:pPr>
        <w:shd w:val="clear" w:color="auto" w:fill="FFFFFF"/>
        <w:spacing w:line="557" w:lineRule="exact"/>
        <w:ind w:left="2160"/>
      </w:pPr>
    </w:p>
    <w:p w:rsidR="00BC3D79" w:rsidRPr="005316A1" w:rsidRDefault="00BC3D79" w:rsidP="00BC3D79">
      <w:pPr>
        <w:shd w:val="clear" w:color="auto" w:fill="FFFFFF"/>
        <w:spacing w:line="274" w:lineRule="exact"/>
        <w:ind w:left="29"/>
      </w:pPr>
      <w:r w:rsidRPr="005316A1">
        <w:rPr>
          <w:b/>
          <w:bCs/>
          <w:color w:val="000000"/>
        </w:rPr>
        <w:t>Требования к Участникам:</w:t>
      </w:r>
    </w:p>
    <w:p w:rsidR="00BC3D79" w:rsidRPr="004775B0" w:rsidRDefault="00BC3D79" w:rsidP="00BC3D79">
      <w:pPr>
        <w:shd w:val="clear" w:color="auto" w:fill="FFFFFF"/>
        <w:spacing w:line="274" w:lineRule="exact"/>
        <w:ind w:left="34" w:right="5" w:firstLine="715"/>
        <w:jc w:val="both"/>
      </w:pPr>
      <w:r w:rsidRPr="004775B0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BC3D79" w:rsidRPr="004775B0" w:rsidRDefault="00BC3D79" w:rsidP="00BC3D79">
      <w:pPr>
        <w:shd w:val="clear" w:color="auto" w:fill="FFFFFF"/>
        <w:spacing w:line="274" w:lineRule="exact"/>
        <w:ind w:firstLine="744"/>
        <w:jc w:val="both"/>
      </w:pPr>
      <w:r w:rsidRPr="004775B0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BC3D79" w:rsidRPr="004775B0" w:rsidRDefault="00BC3D79" w:rsidP="00BC3D79">
      <w:pPr>
        <w:shd w:val="clear" w:color="auto" w:fill="FFFFFF"/>
        <w:spacing w:line="274" w:lineRule="exact"/>
        <w:ind w:left="29" w:right="5" w:firstLine="720"/>
        <w:jc w:val="both"/>
      </w:pPr>
      <w:r w:rsidRPr="004775B0">
        <w:rPr>
          <w:iCs/>
          <w:color w:val="000000"/>
        </w:rPr>
        <w:t xml:space="preserve">Участник должен обладать гражданской правоспособностью в полном </w:t>
      </w:r>
      <w:proofErr w:type="spellStart"/>
      <w:r w:rsidRPr="004775B0">
        <w:rPr>
          <w:iCs/>
          <w:color w:val="000000"/>
        </w:rPr>
        <w:t>объеме</w:t>
      </w:r>
      <w:proofErr w:type="spellEnd"/>
      <w:r w:rsidRPr="004775B0">
        <w:rPr>
          <w:iCs/>
          <w:color w:val="000000"/>
        </w:rPr>
        <w:t xml:space="preserve">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BC3D79" w:rsidRPr="004775B0" w:rsidRDefault="00BC3D79" w:rsidP="00BC3D79">
      <w:pPr>
        <w:shd w:val="clear" w:color="auto" w:fill="FFFFFF"/>
        <w:spacing w:line="274" w:lineRule="exact"/>
        <w:ind w:left="24" w:right="5" w:firstLine="725"/>
        <w:jc w:val="both"/>
      </w:pPr>
      <w:r w:rsidRPr="004775B0">
        <w:rPr>
          <w:iCs/>
          <w:color w:val="000000"/>
        </w:rPr>
        <w:t xml:space="preserve">Участник не должен являться </w:t>
      </w:r>
      <w:proofErr w:type="spellStart"/>
      <w:r w:rsidRPr="004775B0">
        <w:rPr>
          <w:iCs/>
          <w:color w:val="000000"/>
        </w:rPr>
        <w:t>неплатежеспособным</w:t>
      </w:r>
      <w:proofErr w:type="spellEnd"/>
      <w:r w:rsidRPr="004775B0">
        <w:rPr>
          <w:iCs/>
          <w:color w:val="000000"/>
        </w:rPr>
        <w:t xml:space="preserve">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BC3D79" w:rsidRPr="005316A1" w:rsidRDefault="00BC3D79" w:rsidP="00BC3D79">
      <w:pPr>
        <w:shd w:val="clear" w:color="auto" w:fill="FFFFFF"/>
        <w:spacing w:line="278" w:lineRule="exact"/>
        <w:ind w:left="850"/>
        <w:jc w:val="both"/>
      </w:pPr>
      <w:r w:rsidRPr="005316A1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BC3D79" w:rsidRPr="005316A1" w:rsidRDefault="00BC3D79" w:rsidP="00BC3D79">
      <w:pPr>
        <w:shd w:val="clear" w:color="auto" w:fill="FFFFFF"/>
        <w:spacing w:line="278" w:lineRule="exact"/>
        <w:ind w:left="14"/>
        <w:jc w:val="both"/>
      </w:pPr>
      <w:r w:rsidRPr="005316A1">
        <w:rPr>
          <w:b/>
          <w:bCs/>
          <w:color w:val="000000"/>
        </w:rPr>
        <w:t>установленным требованиям:</w:t>
      </w:r>
    </w:p>
    <w:p w:rsidR="00BC3D79" w:rsidRPr="00DD24A8" w:rsidRDefault="00BC3D79" w:rsidP="00BC3D79">
      <w:pPr>
        <w:jc w:val="both"/>
      </w:pPr>
      <w:proofErr w:type="gramStart"/>
      <w:r w:rsidRPr="00002A38">
        <w:t>В связи с вышеизложенным Участник должен включить в состав Конкурсной заявки (Предложения) следующие документы, подтверждающие его соответствие вышеуказанным требованиям:</w:t>
      </w:r>
      <w:proofErr w:type="gramEnd"/>
    </w:p>
    <w:p w:rsidR="00BC3D79" w:rsidRPr="00DD24A8" w:rsidRDefault="00BC3D79" w:rsidP="00BC3D79">
      <w:pPr>
        <w:jc w:val="both"/>
      </w:pPr>
    </w:p>
    <w:p w:rsidR="00BC3D79" w:rsidRPr="00002A38" w:rsidRDefault="00BC3D79" w:rsidP="00BC3D7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002A38">
        <w:t>Заверенную нотариально копию свидетельства о</w:t>
      </w:r>
      <w:r>
        <w:t xml:space="preserve"> внесении записи об Участнике </w:t>
      </w:r>
      <w:r w:rsidRPr="00002A38">
        <w:t>в Единый государственный реестр юридических лиц;</w:t>
      </w:r>
    </w:p>
    <w:p w:rsidR="00BC3D79" w:rsidRPr="00002A38" w:rsidRDefault="00BC3D79" w:rsidP="00BC3D7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>
        <w:t xml:space="preserve">Заверенную </w:t>
      </w:r>
      <w:r w:rsidRPr="00002A38">
        <w:t>Участником  копию устава в действующей редакции;</w:t>
      </w:r>
    </w:p>
    <w:p w:rsidR="00BC3D79" w:rsidRPr="00DD24A8" w:rsidRDefault="00BC3D79" w:rsidP="00BC3D79">
      <w:pPr>
        <w:widowControl w:val="0"/>
        <w:numPr>
          <w:ilvl w:val="0"/>
          <w:numId w:val="3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DD24A8"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 (Предложение), а также его право на заключение соответствующего Договора по результатам процедуры. Если Конкурсная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BC3D79" w:rsidRPr="00002A38" w:rsidRDefault="00BC3D79" w:rsidP="00BC3D7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002A38">
        <w:t xml:space="preserve">Заверенные </w:t>
      </w:r>
      <w:r>
        <w:t>Участником копии</w:t>
      </w:r>
      <w:r w:rsidRPr="00002A38">
        <w:t xml:space="preserve"> действующих </w:t>
      </w:r>
      <w:r>
        <w:t xml:space="preserve">лицензий на виды деятельности, </w:t>
      </w:r>
    </w:p>
    <w:p w:rsidR="00BC3D79" w:rsidRPr="00002A38" w:rsidRDefault="00BC3D79" w:rsidP="00BC3D79">
      <w:pPr>
        <w:jc w:val="both"/>
      </w:pPr>
      <w:r w:rsidRPr="00002A38">
        <w:lastRenderedPageBreak/>
        <w:t>связанные с выполнением До</w:t>
      </w:r>
      <w:r>
        <w:t>говора, вместе с приложениями,</w:t>
      </w:r>
      <w:r w:rsidRPr="00002A38">
        <w:t xml:space="preserve"> описывающими конкретные виды деятельности,  на которые у Участника есть лицензия;</w:t>
      </w:r>
    </w:p>
    <w:p w:rsidR="00BC3D79" w:rsidRDefault="00BC3D79" w:rsidP="00BC3D7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002A38">
        <w:t>Заверенные Участником копии действующих</w:t>
      </w:r>
      <w:r>
        <w:t xml:space="preserve"> </w:t>
      </w:r>
      <w:r w:rsidRPr="00002A38">
        <w:t xml:space="preserve">лицензий на виды деятельности,  </w:t>
      </w:r>
    </w:p>
    <w:p w:rsidR="00BC3D79" w:rsidRPr="00002A38" w:rsidRDefault="00BC3D79" w:rsidP="00BC3D79">
      <w:pPr>
        <w:jc w:val="both"/>
      </w:pPr>
      <w:r>
        <w:t>с</w:t>
      </w:r>
      <w:r w:rsidRPr="00002A38">
        <w:t>вя</w:t>
      </w:r>
      <w:r>
        <w:t xml:space="preserve">занные с выполнением Договора, </w:t>
      </w:r>
      <w:r w:rsidRPr="00002A38">
        <w:t>вместе с</w:t>
      </w:r>
      <w:r>
        <w:t xml:space="preserve"> приложениями, </w:t>
      </w:r>
      <w:r w:rsidRPr="00002A38">
        <w:t>описывающими конкретные виды деятельности,  на которые у</w:t>
      </w:r>
      <w:r>
        <w:t xml:space="preserve"> </w:t>
      </w:r>
      <w:r w:rsidRPr="00002A38">
        <w:t>Участника есть лицензия;</w:t>
      </w:r>
    </w:p>
    <w:p w:rsidR="00BC3D79" w:rsidRPr="00002A38" w:rsidRDefault="00BC3D79" w:rsidP="00BC3D79">
      <w:pPr>
        <w:jc w:val="both"/>
      </w:pPr>
      <w:r w:rsidRPr="00002A38">
        <w:t>подписанный со своей стороны Договор исключительно по форме,  принятой у</w:t>
      </w:r>
    </w:p>
    <w:p w:rsidR="00BC3D79" w:rsidRPr="00002A38" w:rsidRDefault="00BC3D79" w:rsidP="00BC3D79">
      <w:pPr>
        <w:jc w:val="both"/>
      </w:pPr>
      <w:r w:rsidRPr="00002A38">
        <w:t>Покупателя (Приложение №1),</w:t>
      </w:r>
    </w:p>
    <w:p w:rsidR="00BC3D79" w:rsidRPr="00002A38" w:rsidRDefault="00BC3D79" w:rsidP="00BC3D7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002A38">
        <w:t>Анкету по установленной в настоящей документации форме (Приложение №2);</w:t>
      </w:r>
    </w:p>
    <w:p w:rsidR="00BC3D79" w:rsidRPr="00002A38" w:rsidRDefault="00BC3D79" w:rsidP="00BC3D79">
      <w:pPr>
        <w:jc w:val="both"/>
      </w:pPr>
      <w:r w:rsidRPr="00002A38">
        <w:t>Ори</w:t>
      </w:r>
      <w:r>
        <w:t xml:space="preserve">гинал справки о выполнении аналогичных по характеру и </w:t>
      </w:r>
      <w:proofErr w:type="spellStart"/>
      <w:r w:rsidRPr="00002A38">
        <w:t>объему</w:t>
      </w:r>
      <w:proofErr w:type="spellEnd"/>
      <w:r w:rsidRPr="00002A38">
        <w:t xml:space="preserve"> работ</w:t>
      </w:r>
    </w:p>
    <w:p w:rsidR="00BC3D79" w:rsidRPr="00002A38" w:rsidRDefault="00BC3D79" w:rsidP="00BC3D79">
      <w:pPr>
        <w:jc w:val="both"/>
      </w:pPr>
      <w:proofErr w:type="gramStart"/>
      <w:r w:rsidRPr="00002A38">
        <w:t>договоров по установленной в настоящей Конкурсной документации (Документации</w:t>
      </w:r>
      <w:proofErr w:type="gramEnd"/>
    </w:p>
    <w:p w:rsidR="00BC3D79" w:rsidRPr="00002A38" w:rsidRDefault="00BC3D79" w:rsidP="00BC3D79">
      <w:pPr>
        <w:jc w:val="both"/>
      </w:pPr>
      <w:r w:rsidRPr="00002A38">
        <w:t>по запросу предложений) форме (Приложение №3);</w:t>
      </w:r>
    </w:p>
    <w:p w:rsidR="00BC3D79" w:rsidRPr="00F15D3C" w:rsidRDefault="00BC3D79" w:rsidP="00BC3D7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F15D3C">
        <w:t>Оригинал справки о материально-технических ресурсах, которые будут использованы в рамках выполнения Договора;</w:t>
      </w:r>
    </w:p>
    <w:p w:rsidR="00BC3D79" w:rsidRPr="00002A38" w:rsidRDefault="00BC3D79" w:rsidP="00BC3D7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002A38">
        <w:t>Оригинал справки о кадровых ресурсах, которые будут привлечены в ходе</w:t>
      </w:r>
    </w:p>
    <w:p w:rsidR="00BC3D79" w:rsidRPr="00002A38" w:rsidRDefault="00BC3D79" w:rsidP="00BC3D79">
      <w:pPr>
        <w:jc w:val="both"/>
      </w:pPr>
      <w:r w:rsidRPr="00002A38">
        <w:t>выполнения Договора;</w:t>
      </w:r>
    </w:p>
    <w:p w:rsidR="00BC3D79" w:rsidRDefault="00BC3D79" w:rsidP="00BC3D7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002A38">
        <w:t xml:space="preserve">Справку из налогового органа об отсутствии задолженности по налогам, сборам </w:t>
      </w:r>
    </w:p>
    <w:p w:rsidR="00BC3D79" w:rsidRPr="00002A38" w:rsidRDefault="00BC3D79" w:rsidP="00BC3D79">
      <w:pPr>
        <w:jc w:val="both"/>
      </w:pPr>
      <w:r>
        <w:t xml:space="preserve">и </w:t>
      </w:r>
      <w:r w:rsidRPr="00002A38">
        <w:t>иным обязательным платежам в бюджеты любого уровня или государственные</w:t>
      </w:r>
    </w:p>
    <w:p w:rsidR="00BC3D79" w:rsidRPr="00002A38" w:rsidRDefault="00BC3D79" w:rsidP="00BC3D79">
      <w:pPr>
        <w:jc w:val="both"/>
      </w:pPr>
      <w:r w:rsidRPr="00002A38">
        <w:t>внебюджетные фонды;</w:t>
      </w:r>
    </w:p>
    <w:p w:rsidR="00BC3D79" w:rsidRDefault="00BC3D79" w:rsidP="00BC3D79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>
        <w:t xml:space="preserve">Иные документы, которые, по мнению Участника, подтверждают </w:t>
      </w:r>
    </w:p>
    <w:p w:rsidR="00B741B3" w:rsidRDefault="00BC3D79" w:rsidP="00BC3D79">
      <w:r w:rsidRPr="00002A38">
        <w:t>его</w:t>
      </w:r>
      <w:r>
        <w:t xml:space="preserve"> соответствие установленным требованиям, с </w:t>
      </w:r>
      <w:r w:rsidRPr="00002A38">
        <w:t>соответствующими</w:t>
      </w:r>
      <w:r>
        <w:t xml:space="preserve"> </w:t>
      </w:r>
      <w:r w:rsidRPr="00002A38">
        <w:t>комментариями, разъясняющими цель предоставления этих, документов.</w:t>
      </w:r>
    </w:p>
    <w:p w:rsidR="00BC3D79" w:rsidRDefault="00BC3D79" w:rsidP="00BC3D79"/>
    <w:p w:rsidR="00BC3D79" w:rsidRPr="005316A1" w:rsidRDefault="00BC3D79" w:rsidP="00BC3D79">
      <w:pPr>
        <w:shd w:val="clear" w:color="auto" w:fill="FFFFFF"/>
        <w:spacing w:line="278" w:lineRule="exact"/>
        <w:ind w:left="374"/>
        <w:jc w:val="center"/>
      </w:pPr>
      <w:r w:rsidRPr="005316A1">
        <w:rPr>
          <w:b/>
          <w:bCs/>
          <w:color w:val="000000"/>
        </w:rPr>
        <w:t>Порядок оценки и ранжирования заявок п</w:t>
      </w:r>
      <w:r>
        <w:rPr>
          <w:b/>
          <w:bCs/>
          <w:color w:val="000000"/>
        </w:rPr>
        <w:t>о степени их предпочтительности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для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закупки право заключения соответствующего договора.</w:t>
      </w:r>
    </w:p>
    <w:p w:rsidR="00BC3D79" w:rsidRPr="00BC3D79" w:rsidRDefault="00BC3D79" w:rsidP="00BC3D79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</w:rPr>
      </w:pPr>
    </w:p>
    <w:p w:rsidR="00BC3D79" w:rsidRDefault="00BC3D79" w:rsidP="00BC3D79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При проведении оценки Конкурсных заявок (Предложений) провести </w:t>
      </w:r>
      <w:r w:rsidRPr="001A5877">
        <w:rPr>
          <w:color w:val="000000"/>
        </w:rPr>
        <w:t>их ранжирование, по степени предпочтительности исходя из следующих критериев:</w:t>
      </w:r>
    </w:p>
    <w:p w:rsidR="00BC3D79" w:rsidRPr="001A5877" w:rsidRDefault="00BC3D79" w:rsidP="00BC3D79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BC3D79" w:rsidRDefault="00BC3D79" w:rsidP="00BC3D79">
      <w:pPr>
        <w:widowControl w:val="0"/>
        <w:numPr>
          <w:ilvl w:val="0"/>
          <w:numId w:val="3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proofErr w:type="spellStart"/>
      <w:r w:rsidRPr="001A5877">
        <w:rPr>
          <w:iCs/>
          <w:color w:val="000000"/>
        </w:rPr>
        <w:t>Надежность</w:t>
      </w:r>
      <w:proofErr w:type="spellEnd"/>
      <w:r w:rsidRPr="001A5877">
        <w:rPr>
          <w:iCs/>
          <w:color w:val="000000"/>
        </w:rPr>
        <w:t xml:space="preserve"> Участника, </w:t>
      </w:r>
      <w:r>
        <w:rPr>
          <w:iCs/>
          <w:color w:val="000000"/>
        </w:rPr>
        <w:t xml:space="preserve">наличие большого опыта работы </w:t>
      </w:r>
      <w:r w:rsidRPr="001A5877">
        <w:rPr>
          <w:iCs/>
          <w:color w:val="000000"/>
        </w:rPr>
        <w:t>на энергетических</w:t>
      </w:r>
      <w:r>
        <w:rPr>
          <w:iCs/>
          <w:color w:val="000000"/>
        </w:rPr>
        <w:t xml:space="preserve"> предприятиях РФ, </w:t>
      </w:r>
      <w:r w:rsidRPr="001A5877">
        <w:rPr>
          <w:iCs/>
          <w:color w:val="000000"/>
        </w:rPr>
        <w:t>наличие опыта</w:t>
      </w:r>
      <w:r>
        <w:rPr>
          <w:iCs/>
          <w:color w:val="000000"/>
        </w:rPr>
        <w:t xml:space="preserve"> выполнения аналогичных работ, </w:t>
      </w:r>
      <w:r w:rsidRPr="001A5877">
        <w:rPr>
          <w:iCs/>
          <w:color w:val="000000"/>
        </w:rPr>
        <w:t>качество,</w:t>
      </w:r>
      <w:r>
        <w:rPr>
          <w:iCs/>
          <w:color w:val="000000"/>
        </w:rPr>
        <w:t xml:space="preserve"> </w:t>
      </w:r>
      <w:r w:rsidRPr="001A5877">
        <w:rPr>
          <w:iCs/>
          <w:color w:val="000000"/>
        </w:rPr>
        <w:t xml:space="preserve">ресурсные возможности и деловая репутация Участника, положительный опыт сотрудничества (в </w:t>
      </w:r>
      <w:proofErr w:type="spellStart"/>
      <w:r w:rsidRPr="001A5877">
        <w:rPr>
          <w:iCs/>
          <w:color w:val="000000"/>
        </w:rPr>
        <w:t>т.ч</w:t>
      </w:r>
      <w:proofErr w:type="spellEnd"/>
      <w:r w:rsidRPr="001A5877">
        <w:rPr>
          <w:iCs/>
          <w:color w:val="000000"/>
        </w:rPr>
        <w:t>. с ОАО «ТГК-1»);</w:t>
      </w:r>
    </w:p>
    <w:p w:rsidR="00BC3D79" w:rsidRPr="0045169E" w:rsidRDefault="00BC3D79" w:rsidP="00BC3D79">
      <w:pPr>
        <w:widowControl w:val="0"/>
        <w:numPr>
          <w:ilvl w:val="0"/>
          <w:numId w:val="3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 w:rsidRPr="001A5877">
        <w:rPr>
          <w:iCs/>
          <w:color w:val="000000"/>
        </w:rPr>
        <w:t>Гарантийные обязательства;</w:t>
      </w:r>
    </w:p>
    <w:p w:rsidR="00BC3D79" w:rsidRPr="0045169E" w:rsidRDefault="00BC3D79" w:rsidP="00BC3D79">
      <w:pPr>
        <w:widowControl w:val="0"/>
        <w:numPr>
          <w:ilvl w:val="0"/>
          <w:numId w:val="3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 w:rsidRPr="001A5877">
        <w:rPr>
          <w:iCs/>
          <w:color w:val="000000"/>
        </w:rPr>
        <w:t>Срок и график выполнения работ (поставки товаров);</w:t>
      </w:r>
    </w:p>
    <w:p w:rsidR="00BC3D79" w:rsidRPr="001A5877" w:rsidRDefault="00BC3D79" w:rsidP="00BC3D79">
      <w:pPr>
        <w:widowControl w:val="0"/>
        <w:numPr>
          <w:ilvl w:val="0"/>
          <w:numId w:val="3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A5877">
        <w:rPr>
          <w:iCs/>
          <w:color w:val="000000"/>
        </w:rPr>
        <w:t>Стоимость выполнения работ (поставки товаров);</w:t>
      </w:r>
    </w:p>
    <w:p w:rsidR="00BC3D79" w:rsidRPr="001A5877" w:rsidRDefault="00BC3D79" w:rsidP="00BC3D79">
      <w:pPr>
        <w:widowControl w:val="0"/>
        <w:numPr>
          <w:ilvl w:val="0"/>
          <w:numId w:val="3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A5877">
        <w:rPr>
          <w:iCs/>
          <w:color w:val="000000"/>
        </w:rPr>
        <w:t>Соответствие стоимости требованиям системы ценообразования, принятой в</w:t>
      </w:r>
      <w:r w:rsidRPr="001A5877">
        <w:rPr>
          <w:iCs/>
          <w:color w:val="000000"/>
        </w:rPr>
        <w:br/>
        <w:t>ОАО «ТГК-1»;</w:t>
      </w:r>
    </w:p>
    <w:p w:rsidR="00BC3D79" w:rsidRPr="001A5877" w:rsidRDefault="00BC3D79" w:rsidP="00BC3D79">
      <w:pPr>
        <w:widowControl w:val="0"/>
        <w:numPr>
          <w:ilvl w:val="0"/>
          <w:numId w:val="3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iCs/>
          <w:color w:val="000000"/>
        </w:rPr>
      </w:pPr>
      <w:r w:rsidRPr="001A5877">
        <w:rPr>
          <w:iCs/>
          <w:color w:val="000000"/>
        </w:rPr>
        <w:t>Наиболее выгодные условия оплаты;</w:t>
      </w:r>
    </w:p>
    <w:p w:rsidR="00BC3D79" w:rsidRPr="001A5877" w:rsidRDefault="00BC3D79" w:rsidP="00BC3D79">
      <w:pPr>
        <w:widowControl w:val="0"/>
        <w:numPr>
          <w:ilvl w:val="0"/>
          <w:numId w:val="3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>
        <w:rPr>
          <w:iCs/>
          <w:color w:val="000000"/>
        </w:rPr>
        <w:t xml:space="preserve">Лучшее предложение по результатам применения </w:t>
      </w:r>
      <w:r w:rsidRPr="001A5877">
        <w:rPr>
          <w:iCs/>
          <w:color w:val="000000"/>
        </w:rPr>
        <w:t>значений коэффициентов</w:t>
      </w:r>
      <w:r>
        <w:rPr>
          <w:iCs/>
          <w:color w:val="000000"/>
        </w:rPr>
        <w:t xml:space="preserve"> </w:t>
      </w:r>
      <w:r w:rsidRPr="001A5877">
        <w:rPr>
          <w:iCs/>
          <w:color w:val="000000"/>
        </w:rPr>
        <w:t xml:space="preserve">индексации </w:t>
      </w:r>
      <w:proofErr w:type="spellStart"/>
      <w:r w:rsidRPr="001A5877">
        <w:rPr>
          <w:iCs/>
          <w:color w:val="000000"/>
        </w:rPr>
        <w:t>пересчета</w:t>
      </w:r>
      <w:proofErr w:type="spellEnd"/>
      <w:r>
        <w:rPr>
          <w:iCs/>
          <w:color w:val="000000"/>
        </w:rPr>
        <w:t>,</w:t>
      </w:r>
      <w:r w:rsidRPr="001A5877">
        <w:rPr>
          <w:iCs/>
          <w:color w:val="000000"/>
        </w:rPr>
        <w:t xml:space="preserve"> в текущие цены;</w:t>
      </w:r>
    </w:p>
    <w:p w:rsidR="00BC3D79" w:rsidRPr="00EC7099" w:rsidRDefault="00BC3D79" w:rsidP="00BC3D79">
      <w:r w:rsidRPr="001A5877">
        <w:rPr>
          <w:iCs/>
          <w:color w:val="000000"/>
        </w:rPr>
        <w:t>8.</w:t>
      </w:r>
      <w:r w:rsidRPr="001A5877">
        <w:rPr>
          <w:iCs/>
          <w:color w:val="000000"/>
        </w:rPr>
        <w:tab/>
        <w:t>Наличие сертификатов добровольных систем сертификации;</w:t>
      </w:r>
    </w:p>
    <w:sectPr w:rsidR="00BC3D79" w:rsidRPr="00EC7099" w:rsidSect="006A6F49">
      <w:footerReference w:type="even" r:id="rId9"/>
      <w:footerReference w:type="default" r:id="rId10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7C3" w:rsidRDefault="007107C3">
      <w:r>
        <w:separator/>
      </w:r>
    </w:p>
  </w:endnote>
  <w:endnote w:type="continuationSeparator" w:id="0">
    <w:p w:rsidR="007107C3" w:rsidRDefault="0071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E4" w:rsidRDefault="00C24C3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B52E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B52E4" w:rsidRDefault="00AB52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22235"/>
      <w:docPartObj>
        <w:docPartGallery w:val="Page Numbers (Bottom of Page)"/>
        <w:docPartUnique/>
      </w:docPartObj>
    </w:sdtPr>
    <w:sdtEndPr/>
    <w:sdtContent>
      <w:p w:rsidR="00685ADE" w:rsidRDefault="00BC3D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5ADE" w:rsidRDefault="00685A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7C3" w:rsidRDefault="007107C3">
      <w:r>
        <w:separator/>
      </w:r>
    </w:p>
  </w:footnote>
  <w:footnote w:type="continuationSeparator" w:id="0">
    <w:p w:rsidR="007107C3" w:rsidRDefault="00710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3BE5"/>
    <w:multiLevelType w:val="multilevel"/>
    <w:tmpl w:val="4426DC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7E7FFE"/>
    <w:multiLevelType w:val="hybridMultilevel"/>
    <w:tmpl w:val="0268C204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988"/>
    <w:multiLevelType w:val="multilevel"/>
    <w:tmpl w:val="6846A8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E7609E3"/>
    <w:multiLevelType w:val="singleLevel"/>
    <w:tmpl w:val="57887A10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  <w:i w:val="0"/>
      </w:rPr>
    </w:lvl>
  </w:abstractNum>
  <w:abstractNum w:abstractNumId="4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6">
    <w:nsid w:val="116328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ED0D61"/>
    <w:multiLevelType w:val="multilevel"/>
    <w:tmpl w:val="9E0A8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BA66B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FA2317B"/>
    <w:multiLevelType w:val="hybridMultilevel"/>
    <w:tmpl w:val="01AC5AA4"/>
    <w:lvl w:ilvl="0" w:tplc="7AB018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CE325F"/>
    <w:multiLevelType w:val="multilevel"/>
    <w:tmpl w:val="8E0035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831E1F"/>
    <w:multiLevelType w:val="hybridMultilevel"/>
    <w:tmpl w:val="83B2E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2717A"/>
    <w:multiLevelType w:val="hybridMultilevel"/>
    <w:tmpl w:val="B43AB5CC"/>
    <w:lvl w:ilvl="0" w:tplc="FFFFFFFF">
      <w:start w:val="5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3">
    <w:nsid w:val="2D92002D"/>
    <w:multiLevelType w:val="multilevel"/>
    <w:tmpl w:val="A844B3F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DEA1846"/>
    <w:multiLevelType w:val="hybridMultilevel"/>
    <w:tmpl w:val="CCFA41E0"/>
    <w:lvl w:ilvl="0" w:tplc="7AB0183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5F77911"/>
    <w:multiLevelType w:val="multilevel"/>
    <w:tmpl w:val="84E23A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36BF03BA"/>
    <w:multiLevelType w:val="hybridMultilevel"/>
    <w:tmpl w:val="7DC45AA8"/>
    <w:lvl w:ilvl="0" w:tplc="7AB0183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3B4A46FC"/>
    <w:multiLevelType w:val="multilevel"/>
    <w:tmpl w:val="9E0A8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C0A03EE"/>
    <w:multiLevelType w:val="hybridMultilevel"/>
    <w:tmpl w:val="D024901E"/>
    <w:lvl w:ilvl="0" w:tplc="7AB0183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A0312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23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CA1A80"/>
    <w:multiLevelType w:val="multilevel"/>
    <w:tmpl w:val="DE309AE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0C60F9"/>
    <w:multiLevelType w:val="hybridMultilevel"/>
    <w:tmpl w:val="B3F8CE38"/>
    <w:lvl w:ilvl="0" w:tplc="C3868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FD5482"/>
    <w:multiLevelType w:val="multilevel"/>
    <w:tmpl w:val="82A202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EC4531"/>
    <w:multiLevelType w:val="hybridMultilevel"/>
    <w:tmpl w:val="538A4592"/>
    <w:lvl w:ilvl="0" w:tplc="F31E89A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471E"/>
    <w:multiLevelType w:val="hybridMultilevel"/>
    <w:tmpl w:val="0228FD52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DC365C"/>
    <w:multiLevelType w:val="hybridMultilevel"/>
    <w:tmpl w:val="44E67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422E92"/>
    <w:multiLevelType w:val="multilevel"/>
    <w:tmpl w:val="9C981B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5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32"/>
  </w:num>
  <w:num w:numId="5">
    <w:abstractNumId w:val="23"/>
  </w:num>
  <w:num w:numId="6">
    <w:abstractNumId w:val="31"/>
  </w:num>
  <w:num w:numId="7">
    <w:abstractNumId w:val="18"/>
  </w:num>
  <w:num w:numId="8">
    <w:abstractNumId w:val="4"/>
  </w:num>
  <w:num w:numId="9">
    <w:abstractNumId w:val="34"/>
  </w:num>
  <w:num w:numId="10">
    <w:abstractNumId w:val="16"/>
  </w:num>
  <w:num w:numId="11">
    <w:abstractNumId w:val="28"/>
  </w:num>
  <w:num w:numId="12">
    <w:abstractNumId w:val="27"/>
  </w:num>
  <w:num w:numId="13">
    <w:abstractNumId w:val="25"/>
  </w:num>
  <w:num w:numId="14">
    <w:abstractNumId w:val="21"/>
  </w:num>
  <w:num w:numId="15">
    <w:abstractNumId w:val="12"/>
  </w:num>
  <w:num w:numId="16">
    <w:abstractNumId w:val="15"/>
  </w:num>
  <w:num w:numId="17">
    <w:abstractNumId w:val="22"/>
  </w:num>
  <w:num w:numId="18">
    <w:abstractNumId w:val="20"/>
  </w:num>
  <w:num w:numId="19">
    <w:abstractNumId w:val="35"/>
  </w:num>
  <w:num w:numId="20">
    <w:abstractNumId w:val="6"/>
  </w:num>
  <w:num w:numId="21">
    <w:abstractNumId w:val="8"/>
  </w:num>
  <w:num w:numId="22">
    <w:abstractNumId w:val="13"/>
  </w:num>
  <w:num w:numId="23">
    <w:abstractNumId w:val="0"/>
  </w:num>
  <w:num w:numId="24">
    <w:abstractNumId w:val="24"/>
  </w:num>
  <w:num w:numId="25">
    <w:abstractNumId w:val="7"/>
  </w:num>
  <w:num w:numId="26">
    <w:abstractNumId w:val="19"/>
  </w:num>
  <w:num w:numId="27">
    <w:abstractNumId w:val="2"/>
  </w:num>
  <w:num w:numId="28">
    <w:abstractNumId w:val="10"/>
  </w:num>
  <w:num w:numId="29">
    <w:abstractNumId w:val="30"/>
  </w:num>
  <w:num w:numId="30">
    <w:abstractNumId w:val="14"/>
  </w:num>
  <w:num w:numId="31">
    <w:abstractNumId w:val="1"/>
  </w:num>
  <w:num w:numId="32">
    <w:abstractNumId w:val="11"/>
  </w:num>
  <w:num w:numId="33">
    <w:abstractNumId w:val="29"/>
  </w:num>
  <w:num w:numId="34">
    <w:abstractNumId w:val="9"/>
  </w:num>
  <w:num w:numId="35">
    <w:abstractNumId w:val="33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23B5"/>
    <w:rsid w:val="00002443"/>
    <w:rsid w:val="00002CB1"/>
    <w:rsid w:val="00005781"/>
    <w:rsid w:val="00005D87"/>
    <w:rsid w:val="000067B9"/>
    <w:rsid w:val="000263FF"/>
    <w:rsid w:val="00026F5D"/>
    <w:rsid w:val="000337D9"/>
    <w:rsid w:val="000427D6"/>
    <w:rsid w:val="000467B4"/>
    <w:rsid w:val="0006211A"/>
    <w:rsid w:val="00064571"/>
    <w:rsid w:val="00066CFC"/>
    <w:rsid w:val="00076BD6"/>
    <w:rsid w:val="00081B77"/>
    <w:rsid w:val="00083F66"/>
    <w:rsid w:val="000864BF"/>
    <w:rsid w:val="00086C63"/>
    <w:rsid w:val="000945AD"/>
    <w:rsid w:val="000A1D45"/>
    <w:rsid w:val="000A5B04"/>
    <w:rsid w:val="000A7840"/>
    <w:rsid w:val="000C2334"/>
    <w:rsid w:val="000C69CE"/>
    <w:rsid w:val="000D4AC0"/>
    <w:rsid w:val="000D5E50"/>
    <w:rsid w:val="000D7D48"/>
    <w:rsid w:val="000E0CDA"/>
    <w:rsid w:val="000E6DBF"/>
    <w:rsid w:val="000F1FCE"/>
    <w:rsid w:val="0010066B"/>
    <w:rsid w:val="00100C5A"/>
    <w:rsid w:val="0010592C"/>
    <w:rsid w:val="00123234"/>
    <w:rsid w:val="00125EE4"/>
    <w:rsid w:val="00126D46"/>
    <w:rsid w:val="0013568E"/>
    <w:rsid w:val="001407D1"/>
    <w:rsid w:val="001408CE"/>
    <w:rsid w:val="0014614F"/>
    <w:rsid w:val="0015110D"/>
    <w:rsid w:val="001615CE"/>
    <w:rsid w:val="00170BA6"/>
    <w:rsid w:val="001724CA"/>
    <w:rsid w:val="00190619"/>
    <w:rsid w:val="0019141F"/>
    <w:rsid w:val="001A4C3A"/>
    <w:rsid w:val="001B1321"/>
    <w:rsid w:val="001B48CF"/>
    <w:rsid w:val="001E1F53"/>
    <w:rsid w:val="001F3D0F"/>
    <w:rsid w:val="001F527A"/>
    <w:rsid w:val="001F6476"/>
    <w:rsid w:val="00201033"/>
    <w:rsid w:val="00210344"/>
    <w:rsid w:val="00221A94"/>
    <w:rsid w:val="002266DE"/>
    <w:rsid w:val="002361C5"/>
    <w:rsid w:val="00236334"/>
    <w:rsid w:val="00252DD6"/>
    <w:rsid w:val="00253A20"/>
    <w:rsid w:val="00255C3F"/>
    <w:rsid w:val="002615E1"/>
    <w:rsid w:val="00262421"/>
    <w:rsid w:val="002656CE"/>
    <w:rsid w:val="0027731F"/>
    <w:rsid w:val="00282760"/>
    <w:rsid w:val="00292D64"/>
    <w:rsid w:val="00297708"/>
    <w:rsid w:val="002A17D1"/>
    <w:rsid w:val="002B2864"/>
    <w:rsid w:val="002B5B72"/>
    <w:rsid w:val="002B757E"/>
    <w:rsid w:val="002C44C2"/>
    <w:rsid w:val="002C5F1A"/>
    <w:rsid w:val="002D2D65"/>
    <w:rsid w:val="002E269A"/>
    <w:rsid w:val="002F3CBF"/>
    <w:rsid w:val="002F6C4F"/>
    <w:rsid w:val="002F76FC"/>
    <w:rsid w:val="00303323"/>
    <w:rsid w:val="00310837"/>
    <w:rsid w:val="00312AC8"/>
    <w:rsid w:val="00315A9F"/>
    <w:rsid w:val="00317F30"/>
    <w:rsid w:val="00321E16"/>
    <w:rsid w:val="003237A1"/>
    <w:rsid w:val="0032727C"/>
    <w:rsid w:val="003313F9"/>
    <w:rsid w:val="003349AE"/>
    <w:rsid w:val="00336F54"/>
    <w:rsid w:val="00343F04"/>
    <w:rsid w:val="0034761C"/>
    <w:rsid w:val="0035039C"/>
    <w:rsid w:val="00361FBE"/>
    <w:rsid w:val="00362979"/>
    <w:rsid w:val="00374B58"/>
    <w:rsid w:val="00377464"/>
    <w:rsid w:val="00383050"/>
    <w:rsid w:val="0038326F"/>
    <w:rsid w:val="003A4289"/>
    <w:rsid w:val="003A48CF"/>
    <w:rsid w:val="003C1BDC"/>
    <w:rsid w:val="003C2A38"/>
    <w:rsid w:val="003C2DDB"/>
    <w:rsid w:val="003D20D9"/>
    <w:rsid w:val="003F4348"/>
    <w:rsid w:val="00411755"/>
    <w:rsid w:val="00414CEA"/>
    <w:rsid w:val="00437137"/>
    <w:rsid w:val="00437647"/>
    <w:rsid w:val="00443FC9"/>
    <w:rsid w:val="004441CE"/>
    <w:rsid w:val="0044674D"/>
    <w:rsid w:val="00456BF0"/>
    <w:rsid w:val="00467AFB"/>
    <w:rsid w:val="0049007F"/>
    <w:rsid w:val="00493EF0"/>
    <w:rsid w:val="004965EC"/>
    <w:rsid w:val="004A348E"/>
    <w:rsid w:val="004A3AB7"/>
    <w:rsid w:val="004B7106"/>
    <w:rsid w:val="004C0DA6"/>
    <w:rsid w:val="004C2067"/>
    <w:rsid w:val="004C24E3"/>
    <w:rsid w:val="004F660C"/>
    <w:rsid w:val="00504388"/>
    <w:rsid w:val="005055C7"/>
    <w:rsid w:val="00513610"/>
    <w:rsid w:val="00516CA9"/>
    <w:rsid w:val="00522512"/>
    <w:rsid w:val="00537D19"/>
    <w:rsid w:val="005462E5"/>
    <w:rsid w:val="00547F9B"/>
    <w:rsid w:val="00554388"/>
    <w:rsid w:val="00556583"/>
    <w:rsid w:val="00582B96"/>
    <w:rsid w:val="00582CA1"/>
    <w:rsid w:val="00584E47"/>
    <w:rsid w:val="00585852"/>
    <w:rsid w:val="00592D94"/>
    <w:rsid w:val="00593596"/>
    <w:rsid w:val="00593DA8"/>
    <w:rsid w:val="005A74D3"/>
    <w:rsid w:val="005B5094"/>
    <w:rsid w:val="005B7C80"/>
    <w:rsid w:val="005C329D"/>
    <w:rsid w:val="005C45BF"/>
    <w:rsid w:val="005D127A"/>
    <w:rsid w:val="005E2959"/>
    <w:rsid w:val="005E4E13"/>
    <w:rsid w:val="005E69B4"/>
    <w:rsid w:val="006003F2"/>
    <w:rsid w:val="00616039"/>
    <w:rsid w:val="00620095"/>
    <w:rsid w:val="00633B78"/>
    <w:rsid w:val="0064077C"/>
    <w:rsid w:val="0064252B"/>
    <w:rsid w:val="00653BD7"/>
    <w:rsid w:val="00656B1D"/>
    <w:rsid w:val="00661967"/>
    <w:rsid w:val="00670DA8"/>
    <w:rsid w:val="006738A7"/>
    <w:rsid w:val="0067492C"/>
    <w:rsid w:val="00676EFA"/>
    <w:rsid w:val="00677EAA"/>
    <w:rsid w:val="00685ADE"/>
    <w:rsid w:val="00690FFF"/>
    <w:rsid w:val="006955F0"/>
    <w:rsid w:val="006A2CF0"/>
    <w:rsid w:val="006A6F49"/>
    <w:rsid w:val="006B627F"/>
    <w:rsid w:val="006C138B"/>
    <w:rsid w:val="006D2115"/>
    <w:rsid w:val="006E26B8"/>
    <w:rsid w:val="006E4187"/>
    <w:rsid w:val="006E431A"/>
    <w:rsid w:val="006E487C"/>
    <w:rsid w:val="006F094A"/>
    <w:rsid w:val="006F4573"/>
    <w:rsid w:val="007107C3"/>
    <w:rsid w:val="00713AE4"/>
    <w:rsid w:val="00727DF8"/>
    <w:rsid w:val="00736A34"/>
    <w:rsid w:val="007611EF"/>
    <w:rsid w:val="00764893"/>
    <w:rsid w:val="00764C14"/>
    <w:rsid w:val="00765A26"/>
    <w:rsid w:val="007744F8"/>
    <w:rsid w:val="00775B2E"/>
    <w:rsid w:val="007776A0"/>
    <w:rsid w:val="00792DF0"/>
    <w:rsid w:val="00793FF7"/>
    <w:rsid w:val="00797744"/>
    <w:rsid w:val="00797B18"/>
    <w:rsid w:val="007A1D75"/>
    <w:rsid w:val="007A53C1"/>
    <w:rsid w:val="007A71E5"/>
    <w:rsid w:val="007A78D9"/>
    <w:rsid w:val="007B0736"/>
    <w:rsid w:val="007C653D"/>
    <w:rsid w:val="007E349E"/>
    <w:rsid w:val="007E48C9"/>
    <w:rsid w:val="007E5081"/>
    <w:rsid w:val="008018CA"/>
    <w:rsid w:val="00802B91"/>
    <w:rsid w:val="00805B8C"/>
    <w:rsid w:val="0082729F"/>
    <w:rsid w:val="0083664C"/>
    <w:rsid w:val="008464B2"/>
    <w:rsid w:val="00850905"/>
    <w:rsid w:val="008755EF"/>
    <w:rsid w:val="00887234"/>
    <w:rsid w:val="0089500C"/>
    <w:rsid w:val="00897F61"/>
    <w:rsid w:val="008A24EB"/>
    <w:rsid w:val="008A6AA6"/>
    <w:rsid w:val="008B13E4"/>
    <w:rsid w:val="008B45CE"/>
    <w:rsid w:val="008C2FF4"/>
    <w:rsid w:val="008D3330"/>
    <w:rsid w:val="008E1788"/>
    <w:rsid w:val="008E26B8"/>
    <w:rsid w:val="008F41A9"/>
    <w:rsid w:val="00910CC5"/>
    <w:rsid w:val="00915B29"/>
    <w:rsid w:val="00927A5F"/>
    <w:rsid w:val="00952267"/>
    <w:rsid w:val="00952D6B"/>
    <w:rsid w:val="0095706F"/>
    <w:rsid w:val="0096348F"/>
    <w:rsid w:val="009654D5"/>
    <w:rsid w:val="009668F6"/>
    <w:rsid w:val="009826DF"/>
    <w:rsid w:val="00990C90"/>
    <w:rsid w:val="00997A31"/>
    <w:rsid w:val="009A34B3"/>
    <w:rsid w:val="009B0950"/>
    <w:rsid w:val="009B0E05"/>
    <w:rsid w:val="009B1B04"/>
    <w:rsid w:val="009C2AB7"/>
    <w:rsid w:val="009C439C"/>
    <w:rsid w:val="009C612E"/>
    <w:rsid w:val="009D7A23"/>
    <w:rsid w:val="009E189C"/>
    <w:rsid w:val="009E2926"/>
    <w:rsid w:val="009E6B04"/>
    <w:rsid w:val="009F7119"/>
    <w:rsid w:val="00A0029B"/>
    <w:rsid w:val="00A04345"/>
    <w:rsid w:val="00A110F8"/>
    <w:rsid w:val="00A30462"/>
    <w:rsid w:val="00A35AE5"/>
    <w:rsid w:val="00A4677E"/>
    <w:rsid w:val="00A600E1"/>
    <w:rsid w:val="00A60902"/>
    <w:rsid w:val="00A6242D"/>
    <w:rsid w:val="00A63FC0"/>
    <w:rsid w:val="00A64E4D"/>
    <w:rsid w:val="00A65193"/>
    <w:rsid w:val="00A70647"/>
    <w:rsid w:val="00A85D90"/>
    <w:rsid w:val="00A91967"/>
    <w:rsid w:val="00A97C49"/>
    <w:rsid w:val="00AA5614"/>
    <w:rsid w:val="00AB168F"/>
    <w:rsid w:val="00AB52E4"/>
    <w:rsid w:val="00AC553D"/>
    <w:rsid w:val="00AE265C"/>
    <w:rsid w:val="00AE2D77"/>
    <w:rsid w:val="00AE33DD"/>
    <w:rsid w:val="00AF38FC"/>
    <w:rsid w:val="00AF447A"/>
    <w:rsid w:val="00B06034"/>
    <w:rsid w:val="00B15044"/>
    <w:rsid w:val="00B1704F"/>
    <w:rsid w:val="00B23977"/>
    <w:rsid w:val="00B2405D"/>
    <w:rsid w:val="00B24F0B"/>
    <w:rsid w:val="00B26660"/>
    <w:rsid w:val="00B53DAA"/>
    <w:rsid w:val="00B741B3"/>
    <w:rsid w:val="00B775B3"/>
    <w:rsid w:val="00B80B95"/>
    <w:rsid w:val="00B97EF7"/>
    <w:rsid w:val="00BA34D1"/>
    <w:rsid w:val="00BA49B1"/>
    <w:rsid w:val="00BA5146"/>
    <w:rsid w:val="00BB5C6C"/>
    <w:rsid w:val="00BC3D79"/>
    <w:rsid w:val="00BC4809"/>
    <w:rsid w:val="00BC6099"/>
    <w:rsid w:val="00BC63C0"/>
    <w:rsid w:val="00BD6CB5"/>
    <w:rsid w:val="00BE0A72"/>
    <w:rsid w:val="00BE3BD9"/>
    <w:rsid w:val="00BF7444"/>
    <w:rsid w:val="00C0400E"/>
    <w:rsid w:val="00C104D0"/>
    <w:rsid w:val="00C12478"/>
    <w:rsid w:val="00C12C05"/>
    <w:rsid w:val="00C12DD9"/>
    <w:rsid w:val="00C15702"/>
    <w:rsid w:val="00C17961"/>
    <w:rsid w:val="00C22751"/>
    <w:rsid w:val="00C24C31"/>
    <w:rsid w:val="00C259F6"/>
    <w:rsid w:val="00C26838"/>
    <w:rsid w:val="00C27326"/>
    <w:rsid w:val="00C407DB"/>
    <w:rsid w:val="00C412E1"/>
    <w:rsid w:val="00C41E58"/>
    <w:rsid w:val="00C44665"/>
    <w:rsid w:val="00C46027"/>
    <w:rsid w:val="00C5167C"/>
    <w:rsid w:val="00C534B9"/>
    <w:rsid w:val="00C53DAD"/>
    <w:rsid w:val="00C62562"/>
    <w:rsid w:val="00C62E11"/>
    <w:rsid w:val="00C6354F"/>
    <w:rsid w:val="00C646A1"/>
    <w:rsid w:val="00C64840"/>
    <w:rsid w:val="00C6525A"/>
    <w:rsid w:val="00C7262E"/>
    <w:rsid w:val="00C749E8"/>
    <w:rsid w:val="00C74A5D"/>
    <w:rsid w:val="00C82506"/>
    <w:rsid w:val="00C8546F"/>
    <w:rsid w:val="00C919D6"/>
    <w:rsid w:val="00CA6810"/>
    <w:rsid w:val="00CB7692"/>
    <w:rsid w:val="00CB7D46"/>
    <w:rsid w:val="00CC4145"/>
    <w:rsid w:val="00CC4BEC"/>
    <w:rsid w:val="00CC4D87"/>
    <w:rsid w:val="00CC756D"/>
    <w:rsid w:val="00CD1CC5"/>
    <w:rsid w:val="00CE6930"/>
    <w:rsid w:val="00CF2628"/>
    <w:rsid w:val="00CF5ED7"/>
    <w:rsid w:val="00D00FF6"/>
    <w:rsid w:val="00D05671"/>
    <w:rsid w:val="00D14A8F"/>
    <w:rsid w:val="00D20033"/>
    <w:rsid w:val="00D3295B"/>
    <w:rsid w:val="00D46FDA"/>
    <w:rsid w:val="00D52656"/>
    <w:rsid w:val="00D530AF"/>
    <w:rsid w:val="00D53D2A"/>
    <w:rsid w:val="00D55349"/>
    <w:rsid w:val="00D67D4B"/>
    <w:rsid w:val="00D745B8"/>
    <w:rsid w:val="00D75E86"/>
    <w:rsid w:val="00D7771B"/>
    <w:rsid w:val="00D91A1E"/>
    <w:rsid w:val="00DA278C"/>
    <w:rsid w:val="00DA77A3"/>
    <w:rsid w:val="00DB1864"/>
    <w:rsid w:val="00DD5F2F"/>
    <w:rsid w:val="00DE6B21"/>
    <w:rsid w:val="00DF1EE2"/>
    <w:rsid w:val="00E12A43"/>
    <w:rsid w:val="00E4556C"/>
    <w:rsid w:val="00E66D93"/>
    <w:rsid w:val="00E67F10"/>
    <w:rsid w:val="00E80728"/>
    <w:rsid w:val="00E85843"/>
    <w:rsid w:val="00E96077"/>
    <w:rsid w:val="00E96147"/>
    <w:rsid w:val="00EA2760"/>
    <w:rsid w:val="00EA56A8"/>
    <w:rsid w:val="00EB125B"/>
    <w:rsid w:val="00EB3C6B"/>
    <w:rsid w:val="00EB54AD"/>
    <w:rsid w:val="00EC4BF9"/>
    <w:rsid w:val="00EC7099"/>
    <w:rsid w:val="00ED1D2F"/>
    <w:rsid w:val="00ED370B"/>
    <w:rsid w:val="00ED5A25"/>
    <w:rsid w:val="00EE6EB8"/>
    <w:rsid w:val="00EF779A"/>
    <w:rsid w:val="00EF7A53"/>
    <w:rsid w:val="00F00B73"/>
    <w:rsid w:val="00F026F6"/>
    <w:rsid w:val="00F12861"/>
    <w:rsid w:val="00F141B9"/>
    <w:rsid w:val="00F153FF"/>
    <w:rsid w:val="00F15448"/>
    <w:rsid w:val="00F157C2"/>
    <w:rsid w:val="00F16CCA"/>
    <w:rsid w:val="00F25EA6"/>
    <w:rsid w:val="00F44CF6"/>
    <w:rsid w:val="00F477CB"/>
    <w:rsid w:val="00F47C1A"/>
    <w:rsid w:val="00F50AB5"/>
    <w:rsid w:val="00F549B8"/>
    <w:rsid w:val="00F5775C"/>
    <w:rsid w:val="00F57899"/>
    <w:rsid w:val="00F63A50"/>
    <w:rsid w:val="00F708BB"/>
    <w:rsid w:val="00F93006"/>
    <w:rsid w:val="00F93B73"/>
    <w:rsid w:val="00F94D55"/>
    <w:rsid w:val="00F9761F"/>
    <w:rsid w:val="00FA161C"/>
    <w:rsid w:val="00FA21D8"/>
    <w:rsid w:val="00FA6A90"/>
    <w:rsid w:val="00FA712A"/>
    <w:rsid w:val="00FB3409"/>
    <w:rsid w:val="00FC29CA"/>
    <w:rsid w:val="00FC2EE7"/>
    <w:rsid w:val="00FC6639"/>
    <w:rsid w:val="00FD3CA3"/>
    <w:rsid w:val="00FE0D76"/>
    <w:rsid w:val="00FF2405"/>
    <w:rsid w:val="00FF4EFC"/>
    <w:rsid w:val="00FF59B8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516CA9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516C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16C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16CA9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516CA9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16CA9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516CA9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516CA9"/>
    <w:pPr>
      <w:jc w:val="center"/>
    </w:pPr>
    <w:rPr>
      <w:b/>
      <w:szCs w:val="20"/>
    </w:rPr>
  </w:style>
  <w:style w:type="paragraph" w:styleId="a5">
    <w:name w:val="Body Text"/>
    <w:basedOn w:val="a"/>
    <w:rsid w:val="00516CA9"/>
    <w:pPr>
      <w:spacing w:after="120"/>
    </w:pPr>
  </w:style>
  <w:style w:type="paragraph" w:styleId="a6">
    <w:name w:val="Body Text Indent"/>
    <w:basedOn w:val="a"/>
    <w:rsid w:val="00516CA9"/>
    <w:pPr>
      <w:ind w:left="720"/>
    </w:pPr>
    <w:rPr>
      <w:szCs w:val="20"/>
    </w:rPr>
  </w:style>
  <w:style w:type="paragraph" w:styleId="a7">
    <w:name w:val="List"/>
    <w:basedOn w:val="a"/>
    <w:rsid w:val="00516CA9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516CA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516CA9"/>
  </w:style>
  <w:style w:type="paragraph" w:styleId="30">
    <w:name w:val="Body Text Indent 3"/>
    <w:basedOn w:val="a"/>
    <w:rsid w:val="00516CA9"/>
    <w:pPr>
      <w:ind w:left="284"/>
    </w:pPr>
    <w:rPr>
      <w:szCs w:val="20"/>
    </w:rPr>
  </w:style>
  <w:style w:type="paragraph" w:styleId="31">
    <w:name w:val="Body Text 3"/>
    <w:basedOn w:val="a"/>
    <w:rsid w:val="00516CA9"/>
    <w:pPr>
      <w:ind w:right="186"/>
    </w:pPr>
    <w:rPr>
      <w:szCs w:val="20"/>
    </w:rPr>
  </w:style>
  <w:style w:type="paragraph" w:styleId="ab">
    <w:name w:val="header"/>
    <w:basedOn w:val="a"/>
    <w:rsid w:val="00516CA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516CA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16CA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516CA9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516CA9"/>
    <w:pPr>
      <w:ind w:left="360"/>
      <w:jc w:val="center"/>
    </w:pPr>
    <w:rPr>
      <w:b/>
    </w:rPr>
  </w:style>
  <w:style w:type="paragraph" w:styleId="ae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0">
    <w:name w:val="List Paragraph"/>
    <w:basedOn w:val="a"/>
    <w:uiPriority w:val="34"/>
    <w:qFormat/>
    <w:rsid w:val="003237A1"/>
    <w:pPr>
      <w:ind w:left="720"/>
      <w:contextualSpacing/>
    </w:pPr>
  </w:style>
  <w:style w:type="paragraph" w:styleId="af1">
    <w:name w:val="Plain Text"/>
    <w:basedOn w:val="a"/>
    <w:link w:val="af2"/>
    <w:uiPriority w:val="99"/>
    <w:unhideWhenUsed/>
    <w:rsid w:val="001B1321"/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1B1321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685ADE"/>
  </w:style>
  <w:style w:type="paragraph" w:styleId="af3">
    <w:name w:val="Balloon Text"/>
    <w:basedOn w:val="a"/>
    <w:link w:val="af4"/>
    <w:uiPriority w:val="99"/>
    <w:semiHidden/>
    <w:unhideWhenUsed/>
    <w:rsid w:val="00EB54A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B5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516CA9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516C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16C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16CA9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516CA9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16CA9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516CA9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516CA9"/>
    <w:pPr>
      <w:jc w:val="center"/>
    </w:pPr>
    <w:rPr>
      <w:b/>
      <w:szCs w:val="20"/>
    </w:rPr>
  </w:style>
  <w:style w:type="paragraph" w:styleId="a5">
    <w:name w:val="Body Text"/>
    <w:basedOn w:val="a"/>
    <w:rsid w:val="00516CA9"/>
    <w:pPr>
      <w:spacing w:after="120"/>
    </w:pPr>
  </w:style>
  <w:style w:type="paragraph" w:styleId="a6">
    <w:name w:val="Body Text Indent"/>
    <w:basedOn w:val="a"/>
    <w:rsid w:val="00516CA9"/>
    <w:pPr>
      <w:ind w:left="720"/>
    </w:pPr>
    <w:rPr>
      <w:szCs w:val="20"/>
    </w:rPr>
  </w:style>
  <w:style w:type="paragraph" w:styleId="a7">
    <w:name w:val="List"/>
    <w:basedOn w:val="a"/>
    <w:rsid w:val="00516CA9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516CA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516CA9"/>
  </w:style>
  <w:style w:type="paragraph" w:styleId="30">
    <w:name w:val="Body Text Indent 3"/>
    <w:basedOn w:val="a"/>
    <w:rsid w:val="00516CA9"/>
    <w:pPr>
      <w:ind w:left="284"/>
    </w:pPr>
    <w:rPr>
      <w:szCs w:val="20"/>
    </w:rPr>
  </w:style>
  <w:style w:type="paragraph" w:styleId="31">
    <w:name w:val="Body Text 3"/>
    <w:basedOn w:val="a"/>
    <w:rsid w:val="00516CA9"/>
    <w:pPr>
      <w:ind w:right="186"/>
    </w:pPr>
    <w:rPr>
      <w:szCs w:val="20"/>
    </w:rPr>
  </w:style>
  <w:style w:type="paragraph" w:styleId="ab">
    <w:name w:val="header"/>
    <w:basedOn w:val="a"/>
    <w:rsid w:val="00516CA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516CA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16CA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516CA9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516CA9"/>
    <w:pPr>
      <w:ind w:left="360"/>
      <w:jc w:val="center"/>
    </w:pPr>
    <w:rPr>
      <w:b/>
    </w:rPr>
  </w:style>
  <w:style w:type="paragraph" w:styleId="ae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0">
    <w:name w:val="List Paragraph"/>
    <w:basedOn w:val="a"/>
    <w:uiPriority w:val="34"/>
    <w:qFormat/>
    <w:rsid w:val="003237A1"/>
    <w:pPr>
      <w:ind w:left="720"/>
      <w:contextualSpacing/>
    </w:pPr>
  </w:style>
  <w:style w:type="paragraph" w:styleId="af1">
    <w:name w:val="Plain Text"/>
    <w:basedOn w:val="a"/>
    <w:link w:val="af2"/>
    <w:uiPriority w:val="99"/>
    <w:unhideWhenUsed/>
    <w:rsid w:val="001B1321"/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1B1321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685ADE"/>
  </w:style>
  <w:style w:type="paragraph" w:styleId="af3">
    <w:name w:val="Balloon Text"/>
    <w:basedOn w:val="a"/>
    <w:link w:val="af4"/>
    <w:uiPriority w:val="99"/>
    <w:semiHidden/>
    <w:unhideWhenUsed/>
    <w:rsid w:val="00EB54A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B5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F894D-2FF2-499B-92EE-77C11692D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3217</Words>
  <Characters>18338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2</cp:revision>
  <cp:lastPrinted>2011-02-16T07:41:00Z</cp:lastPrinted>
  <dcterms:created xsi:type="dcterms:W3CDTF">2011-05-18T08:41:00Z</dcterms:created>
  <dcterms:modified xsi:type="dcterms:W3CDTF">2011-05-18T08:41:00Z</dcterms:modified>
</cp:coreProperties>
</file>